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21DAA" w14:textId="77777777" w:rsidR="00174D20" w:rsidRPr="0018771D" w:rsidRDefault="00174D20" w:rsidP="001D22BB">
      <w:pPr>
        <w:tabs>
          <w:tab w:val="left" w:pos="3990"/>
        </w:tabs>
        <w:rPr>
          <w:rFonts w:ascii="Arial" w:hAnsi="Arial" w:cs="Arial"/>
          <w:b/>
          <w:bCs/>
          <w:sz w:val="24"/>
          <w:szCs w:val="24"/>
        </w:rPr>
      </w:pPr>
    </w:p>
    <w:p w14:paraId="5178D913" w14:textId="3B30E2A5" w:rsidR="00174D20" w:rsidRPr="0018771D" w:rsidRDefault="00174D20" w:rsidP="00174D20">
      <w:pPr>
        <w:ind w:left="2160" w:hanging="2160"/>
        <w:jc w:val="center"/>
        <w:rPr>
          <w:rFonts w:ascii="Arial" w:hAnsi="Arial" w:cs="Arial"/>
          <w:b/>
          <w:bCs/>
        </w:rPr>
      </w:pPr>
      <w:r w:rsidRPr="0018771D">
        <w:rPr>
          <w:rFonts w:ascii="Arial" w:hAnsi="Arial" w:cs="Arial"/>
          <w:b/>
          <w:bCs/>
        </w:rPr>
        <w:t>PAM IBC 02_102 PAM Principal Investigator Sefl-Assessment</w:t>
      </w:r>
    </w:p>
    <w:p w14:paraId="2C804911" w14:textId="0E70DB5C" w:rsidR="00456878" w:rsidRPr="00CA02C5" w:rsidRDefault="0018771D" w:rsidP="00CA02C5">
      <w:pPr>
        <w:pStyle w:val="ListParagraph"/>
        <w:rPr>
          <w:rFonts w:ascii="Arial" w:hAnsi="Arial" w:cs="Arial"/>
        </w:rPr>
      </w:pPr>
      <w:r w:rsidRPr="0018771D">
        <w:rPr>
          <w:rFonts w:ascii="Arial" w:hAnsi="Arial" w:cs="Arial"/>
        </w:rPr>
        <w:t xml:space="preserve">The following questions are a self-assessment to help PI prepare for the PAM Routine visit. </w:t>
      </w:r>
    </w:p>
    <w:tbl>
      <w:tblPr>
        <w:tblW w:w="12865" w:type="dxa"/>
        <w:tblLook w:val="04A0" w:firstRow="1" w:lastRow="0" w:firstColumn="1" w:lastColumn="0" w:noHBand="0" w:noVBand="1"/>
      </w:tblPr>
      <w:tblGrid>
        <w:gridCol w:w="461"/>
        <w:gridCol w:w="5499"/>
        <w:gridCol w:w="696"/>
        <w:gridCol w:w="643"/>
        <w:gridCol w:w="841"/>
        <w:gridCol w:w="4725"/>
      </w:tblGrid>
      <w:tr w:rsidR="007D04D4" w:rsidRPr="007D04D4" w14:paraId="40458C55" w14:textId="77777777" w:rsidTr="00456878">
        <w:trPr>
          <w:trHeight w:val="300"/>
          <w:tblHeader/>
        </w:trPr>
        <w:tc>
          <w:tcPr>
            <w:tcW w:w="12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99A2" w14:textId="00D31F8F" w:rsidR="007D04D4" w:rsidRPr="007D04D4" w:rsidRDefault="007D04D4" w:rsidP="007D04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04D4">
              <w:rPr>
                <w:rFonts w:ascii="Arial" w:eastAsia="Times New Roman" w:hAnsi="Arial" w:cs="Arial"/>
                <w:b/>
                <w:bCs/>
                <w:color w:val="000000"/>
              </w:rPr>
              <w:t>PI Self-Assessment</w:t>
            </w:r>
          </w:p>
        </w:tc>
      </w:tr>
      <w:tr w:rsidR="007D04D4" w:rsidRPr="007D04D4" w14:paraId="68B34BBA" w14:textId="77777777" w:rsidTr="007D04D4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605C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E8E32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04D4">
              <w:rPr>
                <w:rFonts w:ascii="Arial" w:eastAsia="Times New Roman" w:hAnsi="Arial" w:cs="Arial"/>
                <w:b/>
                <w:bCs/>
                <w:color w:val="000000"/>
              </w:rPr>
              <w:t>PROCEDURES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2020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04D4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7785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04D4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E196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04D4">
              <w:rPr>
                <w:rFonts w:ascii="Arial" w:eastAsia="Times New Roman" w:hAnsi="Arial" w:cs="Arial"/>
                <w:b/>
                <w:bCs/>
                <w:color w:val="000000"/>
              </w:rPr>
              <w:t>N/A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2125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04D4">
              <w:rPr>
                <w:rFonts w:ascii="Arial" w:eastAsia="Times New Roman" w:hAnsi="Arial" w:cs="Arial"/>
                <w:b/>
                <w:bCs/>
                <w:color w:val="000000"/>
              </w:rPr>
              <w:t>Comment</w:t>
            </w:r>
          </w:p>
        </w:tc>
      </w:tr>
      <w:tr w:rsidR="007D04D4" w:rsidRPr="007D04D4" w14:paraId="368D2375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FCC1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95E52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Are the research procedures being carried out consistent with those that the IBC has approved? (i.e., blood collection, hazard storage, use of PPEs, declared agents, listed personnel, etc.)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1419FA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35496A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4E26D2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3432C9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63C354D6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228F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8A6BC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Do amendments need to be made to reflect changes in procedures?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E14B85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1B0343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58E1ED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E030F7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69D61DEC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7F2A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D5DE6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Are recombinant nucleic acids or hazardous biological agents used approved by the IBC?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D8331E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2DFBAF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1D5718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A30A7C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5DBC3D94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CFA2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85F14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 xml:space="preserve">Are changes to the protocol communicated to personnel?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846B50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15CF62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C184B1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0C6CF2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22D6880B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436A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DFB85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Are procedure-specific (SOP) training and associated safety precautions, including engineering controls and work practice controls, available to all approved protocol personnel?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F6F820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99E985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A083F0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F241E4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35A06E03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DB07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85B88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Are Laboratory or Protocol Standard Operation Procedures up-to-date and available to all project personnel?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1C4EE5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0B5C8A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EA008F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245367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6858798F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2987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B01FA" w14:textId="44E8C238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 xml:space="preserve">Are all recordings of laboratory documents securely stored </w:t>
            </w:r>
            <w:r w:rsidR="00FC1F0B">
              <w:rPr>
                <w:rFonts w:ascii="Arial" w:eastAsia="Times New Roman" w:hAnsi="Arial" w:cs="Arial"/>
                <w:color w:val="000000"/>
              </w:rPr>
              <w:t>within the laboratory according to policy</w:t>
            </w:r>
            <w:r w:rsidRPr="007D04D4">
              <w:rPr>
                <w:rFonts w:ascii="Arial" w:eastAsia="Times New Roman" w:hAnsi="Arial" w:cs="Arial"/>
                <w:color w:val="000000"/>
              </w:rPr>
              <w:t xml:space="preserve">? (e.g., agent record with the date and time of receipt, data, laboratory procedures, logs, testing records, equipment calibration reports, </w:t>
            </w:r>
            <w:r w:rsidR="00FC1F0B">
              <w:rPr>
                <w:rFonts w:ascii="Arial" w:eastAsia="Times New Roman" w:hAnsi="Arial" w:cs="Arial"/>
                <w:color w:val="000000"/>
              </w:rPr>
              <w:t xml:space="preserve">and </w:t>
            </w:r>
            <w:r w:rsidRPr="007D04D4">
              <w:rPr>
                <w:rFonts w:ascii="Arial" w:eastAsia="Times New Roman" w:hAnsi="Arial" w:cs="Arial"/>
                <w:color w:val="000000"/>
              </w:rPr>
              <w:t>project personnel files)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7796CE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E14584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3499EA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01925B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52EDFBF6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4E40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2A4ED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 xml:space="preserve">Are you aware of when the IBC approval for this project expires?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CDCA00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2CB3ACB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9B3A97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237937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213AA6E7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E310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E965B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 xml:space="preserve">Has IBC approval for this project ever expired?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DB0E14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B7FA31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061D6A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A34FD6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5424A567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9D98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7BA78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If yes, did you report any research activity that was done while IBC approval was expired?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A956CC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73BBB5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F4E24D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99A6BC2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60370F09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358A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lastRenderedPageBreak/>
              <w:t>11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4AFCB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Has the researcher become aware of new information that changes the risk assessment of this project?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A8F596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E2321E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A96C55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ADE500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6F00A7A0" w14:textId="77777777" w:rsidTr="007D04D4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A489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CF48F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04D4">
              <w:rPr>
                <w:rFonts w:ascii="Arial" w:eastAsia="Times New Roman" w:hAnsi="Arial" w:cs="Arial"/>
                <w:b/>
                <w:bCs/>
                <w:color w:val="000000"/>
              </w:rPr>
              <w:t>PERSONNEL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F527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04D4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C5E4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04D4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84E3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04D4">
              <w:rPr>
                <w:rFonts w:ascii="Arial" w:eastAsia="Times New Roman" w:hAnsi="Arial" w:cs="Arial"/>
                <w:b/>
                <w:bCs/>
                <w:color w:val="000000"/>
              </w:rPr>
              <w:t>N/A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AFC3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04D4">
              <w:rPr>
                <w:rFonts w:ascii="Arial" w:eastAsia="Times New Roman" w:hAnsi="Arial" w:cs="Arial"/>
                <w:b/>
                <w:bCs/>
                <w:color w:val="000000"/>
              </w:rPr>
              <w:t>Comment</w:t>
            </w:r>
          </w:p>
        </w:tc>
      </w:tr>
      <w:tr w:rsidR="007D04D4" w:rsidRPr="007D04D4" w14:paraId="7CB606AD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9286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0D9A6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Are laboratory staff performing the procedure(s) listed on the approved protocol?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CA8D46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9A735A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47EAA9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021A41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058FBBEB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1D98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B4F13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 xml:space="preserve">Are personnel modifications needed?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B5534F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49DB82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76F3F3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799681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5873038F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CCCE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60202" w14:textId="46BACE9C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 xml:space="preserve">Are laboratory staff following </w:t>
            </w:r>
            <w:r w:rsidR="00FC1F0B">
              <w:rPr>
                <w:rFonts w:ascii="Arial" w:eastAsia="Times New Roman" w:hAnsi="Arial" w:cs="Arial"/>
                <w:color w:val="000000"/>
              </w:rPr>
              <w:t>the safety procedure(s) listed in</w:t>
            </w:r>
            <w:r w:rsidRPr="007D04D4">
              <w:rPr>
                <w:rFonts w:ascii="Arial" w:eastAsia="Times New Roman" w:hAnsi="Arial" w:cs="Arial"/>
                <w:color w:val="000000"/>
              </w:rPr>
              <w:t xml:space="preserve"> the protocol?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C7D448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278190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A215A8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25852E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0EE6A305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7A96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7AD14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Are all project team members up-to-date with the required training (CITI/UTRGV)?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1790E9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1F20C5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391582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FB0474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16A00A3C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B83B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078DE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Have the PI and research personnel trained to work with the protocol agent and exposure risk?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79906C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A66CC8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A7FDB5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BD0CC7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3E9389CE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4E68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D9E83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Are research personnel appropriately trained to perform the protocol procedures (engineering control and work practices)? Is documentation available?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06B9F0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182EC9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C7C5EF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0157D6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45B43E52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6E3E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40229" w14:textId="7F5EE3F6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 xml:space="preserve">Have the laboratory personnel read the </w:t>
            </w:r>
            <w:r w:rsidR="00FC1F0B">
              <w:rPr>
                <w:rFonts w:ascii="Arial" w:eastAsia="Times New Roman" w:hAnsi="Arial" w:cs="Arial"/>
                <w:color w:val="000000"/>
              </w:rPr>
              <w:t>IBC-approved</w:t>
            </w:r>
            <w:r w:rsidRPr="007D04D4">
              <w:rPr>
                <w:rFonts w:ascii="Arial" w:eastAsia="Times New Roman" w:hAnsi="Arial" w:cs="Arial"/>
                <w:color w:val="000000"/>
              </w:rPr>
              <w:t xml:space="preserve"> protocol?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D3BD3B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0F4E36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3835ED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79836F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50F989B6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B984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4BBBE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Are all personnel (i.e., PIs, Co-PIs, research staff) aware of all the amendments to the IBC-approved protocol?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434A1A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7EBEBB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067EC5E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E3A338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6D38708C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FA64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677B0" w14:textId="04F0C4B0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 xml:space="preserve">If you or research personnel are asked questions about the protocol, do you or they have accurate knowledge of </w:t>
            </w:r>
            <w:r w:rsidR="003926CE">
              <w:rPr>
                <w:rFonts w:ascii="Arial" w:eastAsia="Times New Roman" w:hAnsi="Arial" w:cs="Arial"/>
                <w:color w:val="000000"/>
              </w:rPr>
              <w:t>it</w:t>
            </w:r>
            <w:r w:rsidRPr="007D04D4">
              <w:rPr>
                <w:rFonts w:ascii="Arial" w:eastAsia="Times New Roman" w:hAnsi="Arial" w:cs="Arial"/>
                <w:color w:val="000000"/>
              </w:rPr>
              <w:t xml:space="preserve">?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4A7EF8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F5B673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654920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B300F5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37E178A8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97E2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977AA" w14:textId="23C194F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 xml:space="preserve">Do your personnel openly communicate with you about safety </w:t>
            </w:r>
            <w:r w:rsidR="003926CE">
              <w:rPr>
                <w:rFonts w:ascii="Arial" w:eastAsia="Times New Roman" w:hAnsi="Arial" w:cs="Arial"/>
                <w:color w:val="000000"/>
              </w:rPr>
              <w:t>hazard</w:t>
            </w:r>
            <w:r w:rsidRPr="007D04D4">
              <w:rPr>
                <w:rFonts w:ascii="Arial" w:eastAsia="Times New Roman" w:hAnsi="Arial" w:cs="Arial"/>
                <w:color w:val="000000"/>
              </w:rPr>
              <w:t xml:space="preserve"> concerns (related or unrelated to the study)?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00A84D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45490C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10183D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7ED5EB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0089EDA2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882A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AA9DE" w14:textId="547C8E76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 xml:space="preserve">Are research personnel utilizing appropriate Personal Protective Equipment (PPE) and/or engineering controls according to the risk involved in procedures performed?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F39818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1EA0AB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0692B1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367095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62ABCF35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09BD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85FBF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Do the research personnel know whom to contact in case of an injury or accident (e.g., exposure to a hazardous substance)?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FDD749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38EE7F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227C50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0804C5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6F78A09C" w14:textId="77777777" w:rsidTr="007D04D4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15B1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227A7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04D4">
              <w:rPr>
                <w:rFonts w:ascii="Arial" w:eastAsia="Times New Roman" w:hAnsi="Arial" w:cs="Arial"/>
                <w:b/>
                <w:bCs/>
                <w:color w:val="000000"/>
              </w:rPr>
              <w:t>LABORATORY SPACE &amp; STORAGE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1159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04D4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81D0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04D4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D36B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04D4">
              <w:rPr>
                <w:rFonts w:ascii="Arial" w:eastAsia="Times New Roman" w:hAnsi="Arial" w:cs="Arial"/>
                <w:b/>
                <w:bCs/>
                <w:color w:val="000000"/>
              </w:rPr>
              <w:t>N/A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74F5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04D4">
              <w:rPr>
                <w:rFonts w:ascii="Arial" w:eastAsia="Times New Roman" w:hAnsi="Arial" w:cs="Arial"/>
                <w:b/>
                <w:bCs/>
                <w:color w:val="000000"/>
              </w:rPr>
              <w:t>Comment</w:t>
            </w:r>
          </w:p>
        </w:tc>
      </w:tr>
      <w:tr w:rsidR="007D04D4" w:rsidRPr="007D04D4" w14:paraId="0CA45803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7710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lastRenderedPageBreak/>
              <w:t>24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253FD" w14:textId="3CC2B863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 xml:space="preserve">Are all laboratory spaces used in this project approved for the </w:t>
            </w:r>
            <w:r w:rsidR="003926CE">
              <w:rPr>
                <w:rFonts w:ascii="Arial" w:eastAsia="Times New Roman" w:hAnsi="Arial" w:cs="Arial"/>
                <w:color w:val="000000"/>
              </w:rPr>
              <w:t xml:space="preserve">recombinant nucleic acid or hazardous biological agent type </w:t>
            </w:r>
            <w:r w:rsidRPr="007D04D4">
              <w:rPr>
                <w:rFonts w:ascii="Arial" w:eastAsia="Times New Roman" w:hAnsi="Arial" w:cs="Arial"/>
                <w:color w:val="000000"/>
              </w:rPr>
              <w:t xml:space="preserve">and reported in the IBC registration?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5CED14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FFCC6A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51E889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528425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4AEE3C9E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1308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3C643" w14:textId="1D9400AE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 xml:space="preserve">Are hazardous biological </w:t>
            </w:r>
            <w:r w:rsidR="00CE646E">
              <w:rPr>
                <w:rFonts w:ascii="Arial" w:eastAsia="Times New Roman" w:hAnsi="Arial" w:cs="Arial"/>
                <w:color w:val="000000"/>
              </w:rPr>
              <w:t xml:space="preserve">agents </w:t>
            </w:r>
            <w:r w:rsidRPr="007D04D4">
              <w:rPr>
                <w:rFonts w:ascii="Arial" w:eastAsia="Times New Roman" w:hAnsi="Arial" w:cs="Arial"/>
                <w:color w:val="000000"/>
              </w:rPr>
              <w:t>stored appropriately</w:t>
            </w:r>
            <w:r w:rsidR="00024BBF">
              <w:rPr>
                <w:rFonts w:ascii="Arial" w:eastAsia="Times New Roman" w:hAnsi="Arial" w:cs="Arial"/>
                <w:color w:val="000000"/>
              </w:rPr>
              <w:t>,</w:t>
            </w:r>
            <w:r w:rsidRPr="007D04D4">
              <w:rPr>
                <w:rFonts w:ascii="Arial" w:eastAsia="Times New Roman" w:hAnsi="Arial" w:cs="Arial"/>
                <w:color w:val="000000"/>
              </w:rPr>
              <w:t xml:space="preserve"> and is</w:t>
            </w:r>
            <w:r w:rsidR="002F579E">
              <w:rPr>
                <w:rFonts w:ascii="Arial" w:eastAsia="Times New Roman" w:hAnsi="Arial" w:cs="Arial"/>
                <w:color w:val="000000"/>
              </w:rPr>
              <w:t xml:space="preserve"> there</w:t>
            </w:r>
            <w:r w:rsidRPr="007D04D4">
              <w:rPr>
                <w:rFonts w:ascii="Arial" w:eastAsia="Times New Roman" w:hAnsi="Arial" w:cs="Arial"/>
                <w:color w:val="000000"/>
              </w:rPr>
              <w:t xml:space="preserve"> a</w:t>
            </w:r>
            <w:r w:rsidR="002F579E">
              <w:rPr>
                <w:rFonts w:ascii="Arial" w:eastAsia="Times New Roman" w:hAnsi="Arial" w:cs="Arial"/>
                <w:color w:val="000000"/>
              </w:rPr>
              <w:t>n</w:t>
            </w:r>
            <w:r w:rsidRPr="007D04D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2F579E" w:rsidRPr="007D04D4">
              <w:rPr>
                <w:rFonts w:ascii="Arial" w:eastAsia="Times New Roman" w:hAnsi="Arial" w:cs="Arial"/>
                <w:color w:val="000000"/>
              </w:rPr>
              <w:t xml:space="preserve">up-to-date </w:t>
            </w:r>
            <w:r w:rsidRPr="007D04D4">
              <w:rPr>
                <w:rFonts w:ascii="Arial" w:eastAsia="Times New Roman" w:hAnsi="Arial" w:cs="Arial"/>
                <w:color w:val="000000"/>
              </w:rPr>
              <w:t>record log?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69E68F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BEDD35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390B40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6717DA8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1AE98E30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6825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018C0" w14:textId="15288FC0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 xml:space="preserve">Are sharps containers located within </w:t>
            </w:r>
            <w:r w:rsidR="003926CE">
              <w:rPr>
                <w:rFonts w:ascii="Arial" w:eastAsia="Times New Roman" w:hAnsi="Arial" w:cs="Arial"/>
                <w:color w:val="000000"/>
              </w:rPr>
              <w:t xml:space="preserve">the </w:t>
            </w:r>
            <w:r w:rsidRPr="007D04D4">
              <w:rPr>
                <w:rFonts w:ascii="Arial" w:eastAsia="Times New Roman" w:hAnsi="Arial" w:cs="Arial"/>
                <w:color w:val="000000"/>
              </w:rPr>
              <w:t>researcher’s reach on the benches?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225843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A0EC5D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988687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6D9B3F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2BB4C9FD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9A29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6DEC0" w14:textId="07CB4EA0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 xml:space="preserve">Are all instruments, tools, chemical hoods, fume hoods, autoclaves, </w:t>
            </w:r>
            <w:r w:rsidR="00024BBF">
              <w:rPr>
                <w:rFonts w:ascii="Arial" w:eastAsia="Times New Roman" w:hAnsi="Arial" w:cs="Arial"/>
                <w:color w:val="000000"/>
              </w:rPr>
              <w:t>centrifuges,</w:t>
            </w:r>
            <w:r w:rsidRPr="007D04D4">
              <w:rPr>
                <w:rFonts w:ascii="Arial" w:eastAsia="Times New Roman" w:hAnsi="Arial" w:cs="Arial"/>
                <w:color w:val="000000"/>
              </w:rPr>
              <w:t xml:space="preserve"> etc., used in experimentation </w:t>
            </w:r>
            <w:proofErr w:type="gramStart"/>
            <w:r w:rsidRPr="007D04D4">
              <w:rPr>
                <w:rFonts w:ascii="Arial" w:eastAsia="Times New Roman" w:hAnsi="Arial" w:cs="Arial"/>
                <w:color w:val="000000"/>
              </w:rPr>
              <w:t>up-to-date</w:t>
            </w:r>
            <w:proofErr w:type="gramEnd"/>
            <w:r w:rsidRPr="007D04D4">
              <w:rPr>
                <w:rFonts w:ascii="Arial" w:eastAsia="Times New Roman" w:hAnsi="Arial" w:cs="Arial"/>
                <w:color w:val="000000"/>
              </w:rPr>
              <w:t xml:space="preserve"> with inspections and/or properly calibrated to meet best practice standards?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3C4D02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6316E0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D715E59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3D6769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5AC6C257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B425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CCE7D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 xml:space="preserve">Have you verified the integrity of engineering controls (e.g., biological safety cabinets) and/or biological containers (e.g., storage bins, trays, tube racks, etc.)?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1A67E1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0FEDBD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20650B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D13ABA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0CA85C1C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7C78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5BA8C" w14:textId="01D20C33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 xml:space="preserve">If involved in shipping or receiving, is the lab compliant </w:t>
            </w:r>
            <w:r w:rsidR="00004614">
              <w:rPr>
                <w:rFonts w:ascii="Arial" w:eastAsia="Times New Roman" w:hAnsi="Arial" w:cs="Arial"/>
                <w:color w:val="000000"/>
              </w:rPr>
              <w:t xml:space="preserve">with </w:t>
            </w:r>
            <w:r w:rsidRPr="007D04D4">
              <w:rPr>
                <w:rFonts w:ascii="Arial" w:eastAsia="Times New Roman" w:hAnsi="Arial" w:cs="Arial"/>
                <w:color w:val="000000"/>
              </w:rPr>
              <w:t xml:space="preserve">shipping and material transfer agreement requirements?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72541D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011D2C6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CFC1AF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46228D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7DC0967D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4C54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70828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Are personnel aware of IBC-approved emergency plans for handling accidental spills and personnel contamination?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20D7F9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0A4572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170606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4EE554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218DCFEE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247B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67240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Do you supervise laboratory staff to ensure that the required safety practices and techniques are employed?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C9ECD9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901460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6A9506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E3BB1B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4F592AD0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9E1F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5021A" w14:textId="0A542115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Have you verified and/or corrected work errors and conditions that may result in the release of biological agents</w:t>
            </w:r>
            <w:r w:rsidR="008747FF">
              <w:rPr>
                <w:rFonts w:ascii="Arial" w:eastAsia="Times New Roman" w:hAnsi="Arial" w:cs="Arial"/>
                <w:color w:val="000000"/>
              </w:rPr>
              <w:t xml:space="preserve"> and personnel injuries</w:t>
            </w:r>
            <w:r w:rsidRPr="007D04D4">
              <w:rPr>
                <w:rFonts w:ascii="Arial" w:eastAsia="Times New Roman" w:hAnsi="Arial" w:cs="Arial"/>
                <w:color w:val="000000"/>
              </w:rPr>
              <w:t>?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1E5612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D8B3F9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37D4393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79662CD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7BB9BD3F" w14:textId="77777777" w:rsidTr="007D04D4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4D53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F21DF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04D4">
              <w:rPr>
                <w:rFonts w:ascii="Arial" w:eastAsia="Times New Roman" w:hAnsi="Arial" w:cs="Arial"/>
                <w:b/>
                <w:bCs/>
                <w:color w:val="000000"/>
              </w:rPr>
              <w:t>HAZARDOUS MATERIALS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551C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04D4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D8A1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04D4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80F1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04D4">
              <w:rPr>
                <w:rFonts w:ascii="Arial" w:eastAsia="Times New Roman" w:hAnsi="Arial" w:cs="Arial"/>
                <w:b/>
                <w:bCs/>
                <w:color w:val="000000"/>
              </w:rPr>
              <w:t>N/A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591F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04D4">
              <w:rPr>
                <w:rFonts w:ascii="Arial" w:eastAsia="Times New Roman" w:hAnsi="Arial" w:cs="Arial"/>
                <w:b/>
                <w:bCs/>
                <w:color w:val="000000"/>
              </w:rPr>
              <w:t>Comment</w:t>
            </w:r>
          </w:p>
        </w:tc>
      </w:tr>
      <w:tr w:rsidR="007D04D4" w:rsidRPr="007D04D4" w14:paraId="6A6196A3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0290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51EB7" w14:textId="237431AF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 xml:space="preserve">Is the </w:t>
            </w:r>
            <w:r w:rsidR="00A2163D">
              <w:rPr>
                <w:rFonts w:ascii="Arial" w:eastAsia="Times New Roman" w:hAnsi="Arial" w:cs="Arial"/>
                <w:color w:val="000000"/>
              </w:rPr>
              <w:t>c</w:t>
            </w:r>
            <w:r w:rsidRPr="007D04D4">
              <w:rPr>
                <w:rFonts w:ascii="Arial" w:eastAsia="Times New Roman" w:hAnsi="Arial" w:cs="Arial"/>
                <w:color w:val="000000"/>
              </w:rPr>
              <w:t xml:space="preserve">hemical </w:t>
            </w:r>
            <w:r w:rsidR="00A2163D">
              <w:rPr>
                <w:rFonts w:ascii="Arial" w:eastAsia="Times New Roman" w:hAnsi="Arial" w:cs="Arial"/>
                <w:color w:val="000000"/>
              </w:rPr>
              <w:t>i</w:t>
            </w:r>
            <w:r w:rsidRPr="007D04D4">
              <w:rPr>
                <w:rFonts w:ascii="Arial" w:eastAsia="Times New Roman" w:hAnsi="Arial" w:cs="Arial"/>
                <w:color w:val="000000"/>
              </w:rPr>
              <w:t xml:space="preserve">nventory for your laboratory </w:t>
            </w:r>
            <w:proofErr w:type="gramStart"/>
            <w:r w:rsidRPr="007D04D4">
              <w:rPr>
                <w:rFonts w:ascii="Arial" w:eastAsia="Times New Roman" w:hAnsi="Arial" w:cs="Arial"/>
                <w:color w:val="000000"/>
              </w:rPr>
              <w:t>up-to-date</w:t>
            </w:r>
            <w:proofErr w:type="gramEnd"/>
            <w:r w:rsidRPr="007D04D4">
              <w:rPr>
                <w:rFonts w:ascii="Arial" w:eastAsia="Times New Roman" w:hAnsi="Arial" w:cs="Arial"/>
                <w:color w:val="000000"/>
              </w:rPr>
              <w:t>?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080223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46C045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4B02D0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B7C733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5403FA48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E460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205B4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Does the laboratory have approval from EHS to use hazardous material?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118129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94F9A1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3984E7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AC9605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3BD89639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8C66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802A3" w14:textId="452795DE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Are copies of the Safety Data Sheets (</w:t>
            </w:r>
            <w:r w:rsidR="00474E4C">
              <w:rPr>
                <w:rFonts w:ascii="Arial" w:eastAsia="Times New Roman" w:hAnsi="Arial" w:cs="Arial"/>
                <w:color w:val="000000"/>
              </w:rPr>
              <w:t>S</w:t>
            </w:r>
            <w:r w:rsidRPr="007D04D4">
              <w:rPr>
                <w:rFonts w:ascii="Arial" w:eastAsia="Times New Roman" w:hAnsi="Arial" w:cs="Arial"/>
                <w:color w:val="000000"/>
              </w:rPr>
              <w:t>DS) available to all personnel?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5A2265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E66E35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61EC84A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F67AF9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5CDE6267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D488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lastRenderedPageBreak/>
              <w:t>36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15EB7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Are rooms properly marked with the identity of the hazardous material(s)?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4B6F52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FA5249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33AEE2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C8F14F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2E4EE5A3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E92D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B426E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Are hazardous waste and samples properly labeled and disposed of?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00630E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E4FBE7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A0DBBC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1A76DD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4DBB2B35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6087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FEB5D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Are all work surfaces and materials decontaminated after completion?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154432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E62447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0AAA35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309B1A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71E85CDD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6659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432DB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Has the lab been subject to EHSRM inspections during the current academic year?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77FE330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3B63EF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7583D8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4FBBE7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4360BC99" w14:textId="77777777" w:rsidTr="007D04D4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8337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9DBC6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04D4">
              <w:rPr>
                <w:rFonts w:ascii="Arial" w:eastAsia="Times New Roman" w:hAnsi="Arial" w:cs="Arial"/>
                <w:b/>
                <w:bCs/>
                <w:color w:val="000000"/>
              </w:rPr>
              <w:t>ADVERSE EVENTS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3271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04D4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E819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04D4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F920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04D4">
              <w:rPr>
                <w:rFonts w:ascii="Arial" w:eastAsia="Times New Roman" w:hAnsi="Arial" w:cs="Arial"/>
                <w:b/>
                <w:bCs/>
                <w:color w:val="000000"/>
              </w:rPr>
              <w:t>N/A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05C9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04D4">
              <w:rPr>
                <w:rFonts w:ascii="Arial" w:eastAsia="Times New Roman" w:hAnsi="Arial" w:cs="Arial"/>
                <w:b/>
                <w:bCs/>
                <w:color w:val="000000"/>
              </w:rPr>
              <w:t>Comment</w:t>
            </w:r>
          </w:p>
        </w:tc>
      </w:tr>
      <w:tr w:rsidR="007D04D4" w:rsidRPr="007D04D4" w14:paraId="03551111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057B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F3FF6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 xml:space="preserve">Have any adverse events, unanticipated problems, or complaints occurred while conducting this research?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559902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DBB6FF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08233C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3CA363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0B4184BE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75A4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41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A04D3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If yes, have all details been reported to the IBC?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57E0F4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5DC35D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1C8EA5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990AD5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0A5CD0DC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2E22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42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CC8A2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Have all corrective actions been addressed as required by the IBC?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BF9D979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18E302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C9745B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819C7A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0AE00F01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47EA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43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49422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Have there been any protocol deviations?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9391B3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496675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EC5598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9C7FD0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291C0405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54EE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44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317CE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If yes, have they been reported to the IBC?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F548DF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F989C6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274706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DC7FB4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5DFBDF18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EF50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38C14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Have there been any unanticipated problems with protocol implementation?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91C811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B4DDC3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AC5469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2F206D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3467EE86" w14:textId="77777777" w:rsidTr="007D04D4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9255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C8EF7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04D4">
              <w:rPr>
                <w:rFonts w:ascii="Arial" w:eastAsia="Times New Roman" w:hAnsi="Arial" w:cs="Arial"/>
                <w:b/>
                <w:bCs/>
                <w:color w:val="000000"/>
              </w:rPr>
              <w:t>NON-COMPLIANCE HISTORY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432A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04D4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8D42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04D4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DF23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04D4">
              <w:rPr>
                <w:rFonts w:ascii="Arial" w:eastAsia="Times New Roman" w:hAnsi="Arial" w:cs="Arial"/>
                <w:b/>
                <w:bCs/>
                <w:color w:val="000000"/>
              </w:rPr>
              <w:t>N/A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2A76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04D4">
              <w:rPr>
                <w:rFonts w:ascii="Arial" w:eastAsia="Times New Roman" w:hAnsi="Arial" w:cs="Arial"/>
                <w:b/>
                <w:bCs/>
                <w:color w:val="000000"/>
              </w:rPr>
              <w:t>Comment</w:t>
            </w:r>
          </w:p>
        </w:tc>
      </w:tr>
      <w:tr w:rsidR="007D04D4" w:rsidRPr="007D04D4" w14:paraId="27DB4AA7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55B0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46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1ED98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Have any non-compliance issues occurred on this protocol? If so, please list and include the results of the non-compliance.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84C3F3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5E120D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E74F39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D6F0A9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41CB3C4A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B88B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47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37818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What steps were taken to mitigate the non-compliant issue?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D33B7C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9DED2B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A084D4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149CAB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04D4" w:rsidRPr="007D04D4" w14:paraId="266F89F8" w14:textId="77777777" w:rsidTr="007D04D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B980" w14:textId="77777777" w:rsidR="007D04D4" w:rsidRPr="007D04D4" w:rsidRDefault="007D04D4" w:rsidP="007D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D3C70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Has there been improvement?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D6485D3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6EFAA6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9263B0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06FEF4" w14:textId="77777777" w:rsidR="007D04D4" w:rsidRPr="007D04D4" w:rsidRDefault="007D04D4" w:rsidP="007D04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04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28FF047F" w14:textId="571AD81F" w:rsidR="00952353" w:rsidRPr="0018771D" w:rsidRDefault="00952353" w:rsidP="001D22BB">
      <w:pPr>
        <w:tabs>
          <w:tab w:val="left" w:pos="3990"/>
        </w:tabs>
        <w:rPr>
          <w:rFonts w:ascii="Arial" w:hAnsi="Arial" w:cs="Arial"/>
          <w:b/>
          <w:bCs/>
          <w:sz w:val="24"/>
          <w:szCs w:val="24"/>
        </w:rPr>
      </w:pPr>
    </w:p>
    <w:sectPr w:rsidR="00952353" w:rsidRPr="0018771D" w:rsidSect="007D04D4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0A706" w14:textId="77777777" w:rsidR="00ED5153" w:rsidRDefault="00ED5153" w:rsidP="001C6F7A">
      <w:pPr>
        <w:spacing w:after="0" w:line="240" w:lineRule="auto"/>
      </w:pPr>
      <w:r>
        <w:separator/>
      </w:r>
    </w:p>
  </w:endnote>
  <w:endnote w:type="continuationSeparator" w:id="0">
    <w:p w14:paraId="47963049" w14:textId="77777777" w:rsidR="00ED5153" w:rsidRDefault="00ED5153" w:rsidP="001C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272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3A0923" w14:textId="24FBAF8D" w:rsidR="0005595C" w:rsidRDefault="000559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2B5D1A" w14:textId="77777777" w:rsidR="0005595C" w:rsidRDefault="00055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3FAB6" w14:textId="77777777" w:rsidR="00ED5153" w:rsidRDefault="00ED5153" w:rsidP="001C6F7A">
      <w:pPr>
        <w:spacing w:after="0" w:line="240" w:lineRule="auto"/>
      </w:pPr>
      <w:r>
        <w:separator/>
      </w:r>
    </w:p>
  </w:footnote>
  <w:footnote w:type="continuationSeparator" w:id="0">
    <w:p w14:paraId="215AA28E" w14:textId="77777777" w:rsidR="00ED5153" w:rsidRDefault="00ED5153" w:rsidP="001C6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1619" w14:textId="6F64ECC1" w:rsidR="001C6F7A" w:rsidRPr="003A4E04" w:rsidRDefault="001C6F7A" w:rsidP="001C6F7A">
    <w:pPr>
      <w:pStyle w:val="Head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769E9" wp14:editId="3CD4DBBE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905000" cy="521335"/>
          <wp:effectExtent l="0" t="0" r="0" b="0"/>
          <wp:wrapTight wrapText="bothSides">
            <wp:wrapPolygon edited="0">
              <wp:start x="0" y="0"/>
              <wp:lineTo x="0" y="20521"/>
              <wp:lineTo x="21384" y="20521"/>
              <wp:lineTo x="21384" y="0"/>
              <wp:lineTo x="0" y="0"/>
            </wp:wrapPolygon>
          </wp:wrapTight>
          <wp:docPr id="718815593" name="Picture 71881559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 xml:space="preserve">                                           </w:t>
    </w:r>
    <w:r w:rsidR="00426284">
      <w:rPr>
        <w:b/>
        <w:bCs/>
      </w:rPr>
      <w:t xml:space="preserve">          </w:t>
    </w:r>
    <w:r>
      <w:rPr>
        <w:b/>
        <w:bCs/>
      </w:rPr>
      <w:t xml:space="preserve"> </w:t>
    </w:r>
    <w:r w:rsidR="005915BD">
      <w:rPr>
        <w:b/>
        <w:bCs/>
      </w:rPr>
      <w:t xml:space="preserve">                                                                         </w:t>
    </w:r>
    <w:r w:rsidRPr="003A4E04">
      <w:rPr>
        <w:b/>
        <w:bCs/>
        <w:sz w:val="24"/>
        <w:szCs w:val="24"/>
      </w:rPr>
      <w:t>Post Approval Monitoring</w:t>
    </w:r>
    <w:r>
      <w:rPr>
        <w:b/>
        <w:bCs/>
        <w:sz w:val="24"/>
        <w:szCs w:val="24"/>
      </w:rPr>
      <w:t xml:space="preserve"> Program</w:t>
    </w:r>
    <w:r w:rsidRPr="003A4E04">
      <w:rPr>
        <w:sz w:val="24"/>
        <w:szCs w:val="24"/>
      </w:rPr>
      <w:t xml:space="preserve"> </w:t>
    </w:r>
  </w:p>
  <w:p w14:paraId="678299D7" w14:textId="77777777" w:rsidR="001C6F7A" w:rsidRPr="003A4E04" w:rsidRDefault="001C6F7A" w:rsidP="001C6F7A">
    <w:pPr>
      <w:pStyle w:val="Header"/>
      <w:jc w:val="right"/>
      <w:rPr>
        <w:b/>
        <w:bCs/>
        <w:i/>
        <w:iCs/>
      </w:rPr>
    </w:pPr>
    <w:r w:rsidRPr="003A4E04">
      <w:rPr>
        <w:b/>
        <w:bCs/>
        <w:i/>
        <w:iCs/>
      </w:rPr>
      <w:t>Office of Research Compliance</w:t>
    </w:r>
  </w:p>
  <w:p w14:paraId="100D4D2B" w14:textId="77777777" w:rsidR="001C6F7A" w:rsidRDefault="001C6F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DC4"/>
    <w:multiLevelType w:val="hybridMultilevel"/>
    <w:tmpl w:val="8D882F72"/>
    <w:lvl w:ilvl="0" w:tplc="9800D976">
      <w:start w:val="1"/>
      <w:numFmt w:val="decimal"/>
      <w:lvlText w:val="%1."/>
      <w:lvlJc w:val="left"/>
      <w:pPr>
        <w:ind w:left="2520" w:hanging="360"/>
      </w:pPr>
      <w:rPr>
        <w:rFonts w:ascii="Arial" w:eastAsiaTheme="minorHAns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2C454B4"/>
    <w:multiLevelType w:val="hybridMultilevel"/>
    <w:tmpl w:val="A86CE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ED17F1"/>
    <w:multiLevelType w:val="hybridMultilevel"/>
    <w:tmpl w:val="DFF43DDC"/>
    <w:lvl w:ilvl="0" w:tplc="8EA865E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43708F"/>
    <w:multiLevelType w:val="hybridMultilevel"/>
    <w:tmpl w:val="70142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93742"/>
    <w:multiLevelType w:val="hybridMultilevel"/>
    <w:tmpl w:val="D85E2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D5B0B"/>
    <w:multiLevelType w:val="hybridMultilevel"/>
    <w:tmpl w:val="A372F99E"/>
    <w:lvl w:ilvl="0" w:tplc="CCC8A6B0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704994"/>
    <w:multiLevelType w:val="hybridMultilevel"/>
    <w:tmpl w:val="D678653C"/>
    <w:lvl w:ilvl="0" w:tplc="34C82A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D9725D"/>
    <w:multiLevelType w:val="hybridMultilevel"/>
    <w:tmpl w:val="4082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868A2"/>
    <w:multiLevelType w:val="hybridMultilevel"/>
    <w:tmpl w:val="AFCCB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E49BC"/>
    <w:multiLevelType w:val="hybridMultilevel"/>
    <w:tmpl w:val="55503E70"/>
    <w:lvl w:ilvl="0" w:tplc="34C82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166B9B"/>
    <w:multiLevelType w:val="hybridMultilevel"/>
    <w:tmpl w:val="E78C9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967AA"/>
    <w:multiLevelType w:val="hybridMultilevel"/>
    <w:tmpl w:val="5732B4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8A374C"/>
    <w:multiLevelType w:val="hybridMultilevel"/>
    <w:tmpl w:val="4CA24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07D49"/>
    <w:multiLevelType w:val="hybridMultilevel"/>
    <w:tmpl w:val="F9108E50"/>
    <w:lvl w:ilvl="0" w:tplc="5CF23DC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0953487">
    <w:abstractNumId w:val="8"/>
  </w:num>
  <w:num w:numId="2" w16cid:durableId="289896614">
    <w:abstractNumId w:val="5"/>
  </w:num>
  <w:num w:numId="3" w16cid:durableId="401485270">
    <w:abstractNumId w:val="7"/>
  </w:num>
  <w:num w:numId="4" w16cid:durableId="947390773">
    <w:abstractNumId w:val="10"/>
  </w:num>
  <w:num w:numId="5" w16cid:durableId="1153375541">
    <w:abstractNumId w:val="3"/>
  </w:num>
  <w:num w:numId="6" w16cid:durableId="2137094789">
    <w:abstractNumId w:val="12"/>
  </w:num>
  <w:num w:numId="7" w16cid:durableId="692925862">
    <w:abstractNumId w:val="4"/>
  </w:num>
  <w:num w:numId="8" w16cid:durableId="389883503">
    <w:abstractNumId w:val="13"/>
  </w:num>
  <w:num w:numId="9" w16cid:durableId="1026908731">
    <w:abstractNumId w:val="2"/>
  </w:num>
  <w:num w:numId="10" w16cid:durableId="832374161">
    <w:abstractNumId w:val="0"/>
  </w:num>
  <w:num w:numId="11" w16cid:durableId="322978660">
    <w:abstractNumId w:val="1"/>
  </w:num>
  <w:num w:numId="12" w16cid:durableId="129905012">
    <w:abstractNumId w:val="11"/>
  </w:num>
  <w:num w:numId="13" w16cid:durableId="1098714446">
    <w:abstractNumId w:val="9"/>
  </w:num>
  <w:num w:numId="14" w16cid:durableId="5770571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59"/>
    <w:rsid w:val="000019B4"/>
    <w:rsid w:val="00004614"/>
    <w:rsid w:val="00007922"/>
    <w:rsid w:val="000242F9"/>
    <w:rsid w:val="00024BBF"/>
    <w:rsid w:val="00037FB3"/>
    <w:rsid w:val="00052B83"/>
    <w:rsid w:val="0005595C"/>
    <w:rsid w:val="00076814"/>
    <w:rsid w:val="00083ECF"/>
    <w:rsid w:val="0009134A"/>
    <w:rsid w:val="000E4162"/>
    <w:rsid w:val="000F07DA"/>
    <w:rsid w:val="001019DC"/>
    <w:rsid w:val="00102CA9"/>
    <w:rsid w:val="00104F0A"/>
    <w:rsid w:val="00106A17"/>
    <w:rsid w:val="001140BF"/>
    <w:rsid w:val="001158AC"/>
    <w:rsid w:val="00133546"/>
    <w:rsid w:val="001346D2"/>
    <w:rsid w:val="00166E01"/>
    <w:rsid w:val="001703CE"/>
    <w:rsid w:val="00174D20"/>
    <w:rsid w:val="00177BCA"/>
    <w:rsid w:val="0018771D"/>
    <w:rsid w:val="00191CF5"/>
    <w:rsid w:val="00194E6B"/>
    <w:rsid w:val="001C4402"/>
    <w:rsid w:val="001C6F7A"/>
    <w:rsid w:val="001D1895"/>
    <w:rsid w:val="001D22BB"/>
    <w:rsid w:val="001D60CA"/>
    <w:rsid w:val="002172B1"/>
    <w:rsid w:val="00232262"/>
    <w:rsid w:val="00250CD0"/>
    <w:rsid w:val="0025570F"/>
    <w:rsid w:val="00257450"/>
    <w:rsid w:val="00257B3A"/>
    <w:rsid w:val="00262CF1"/>
    <w:rsid w:val="002853E2"/>
    <w:rsid w:val="002876B4"/>
    <w:rsid w:val="00290163"/>
    <w:rsid w:val="002943DB"/>
    <w:rsid w:val="002B18D3"/>
    <w:rsid w:val="002C135E"/>
    <w:rsid w:val="002C2CAE"/>
    <w:rsid w:val="002D44DA"/>
    <w:rsid w:val="002E20BA"/>
    <w:rsid w:val="002F579E"/>
    <w:rsid w:val="003172E8"/>
    <w:rsid w:val="0032125E"/>
    <w:rsid w:val="003271FF"/>
    <w:rsid w:val="00376A52"/>
    <w:rsid w:val="003926CE"/>
    <w:rsid w:val="003A105F"/>
    <w:rsid w:val="003D3F11"/>
    <w:rsid w:val="003D7339"/>
    <w:rsid w:val="0042306E"/>
    <w:rsid w:val="00425CF3"/>
    <w:rsid w:val="00426284"/>
    <w:rsid w:val="00426A3F"/>
    <w:rsid w:val="00435D3F"/>
    <w:rsid w:val="004457D7"/>
    <w:rsid w:val="00456878"/>
    <w:rsid w:val="004621CC"/>
    <w:rsid w:val="00464995"/>
    <w:rsid w:val="00467D96"/>
    <w:rsid w:val="00474E4C"/>
    <w:rsid w:val="00480339"/>
    <w:rsid w:val="00480A4B"/>
    <w:rsid w:val="00490847"/>
    <w:rsid w:val="00492B20"/>
    <w:rsid w:val="004D010A"/>
    <w:rsid w:val="004E2068"/>
    <w:rsid w:val="004F1F09"/>
    <w:rsid w:val="005129A1"/>
    <w:rsid w:val="0052781B"/>
    <w:rsid w:val="005636BA"/>
    <w:rsid w:val="00566C92"/>
    <w:rsid w:val="00587644"/>
    <w:rsid w:val="005915BD"/>
    <w:rsid w:val="005A1456"/>
    <w:rsid w:val="005A54C3"/>
    <w:rsid w:val="005A71F0"/>
    <w:rsid w:val="005D0282"/>
    <w:rsid w:val="005E6085"/>
    <w:rsid w:val="005F114F"/>
    <w:rsid w:val="005F1792"/>
    <w:rsid w:val="005F4868"/>
    <w:rsid w:val="00623BB0"/>
    <w:rsid w:val="00637B59"/>
    <w:rsid w:val="006414FE"/>
    <w:rsid w:val="00646748"/>
    <w:rsid w:val="00660832"/>
    <w:rsid w:val="00661CE8"/>
    <w:rsid w:val="00683D32"/>
    <w:rsid w:val="006A7E94"/>
    <w:rsid w:val="006B4E48"/>
    <w:rsid w:val="006D3E9F"/>
    <w:rsid w:val="006D6EFA"/>
    <w:rsid w:val="00700001"/>
    <w:rsid w:val="0070745E"/>
    <w:rsid w:val="007337BE"/>
    <w:rsid w:val="007500ED"/>
    <w:rsid w:val="007566C9"/>
    <w:rsid w:val="007574FB"/>
    <w:rsid w:val="0077773D"/>
    <w:rsid w:val="007823D1"/>
    <w:rsid w:val="00792441"/>
    <w:rsid w:val="007D04D4"/>
    <w:rsid w:val="007F107C"/>
    <w:rsid w:val="0080380C"/>
    <w:rsid w:val="0080496D"/>
    <w:rsid w:val="008565BA"/>
    <w:rsid w:val="008747FF"/>
    <w:rsid w:val="008B0DE0"/>
    <w:rsid w:val="008D0683"/>
    <w:rsid w:val="00921BC4"/>
    <w:rsid w:val="009356C6"/>
    <w:rsid w:val="009407FD"/>
    <w:rsid w:val="00951BFC"/>
    <w:rsid w:val="00952353"/>
    <w:rsid w:val="0096084B"/>
    <w:rsid w:val="00967761"/>
    <w:rsid w:val="009802DB"/>
    <w:rsid w:val="00980F18"/>
    <w:rsid w:val="00981DA8"/>
    <w:rsid w:val="00986CB7"/>
    <w:rsid w:val="00986F61"/>
    <w:rsid w:val="009A059C"/>
    <w:rsid w:val="009B1DFD"/>
    <w:rsid w:val="009C5340"/>
    <w:rsid w:val="009E5F45"/>
    <w:rsid w:val="009F1870"/>
    <w:rsid w:val="009F1D07"/>
    <w:rsid w:val="00A041D0"/>
    <w:rsid w:val="00A214C8"/>
    <w:rsid w:val="00A2163D"/>
    <w:rsid w:val="00A24CBD"/>
    <w:rsid w:val="00A54BB7"/>
    <w:rsid w:val="00A81AF3"/>
    <w:rsid w:val="00A96815"/>
    <w:rsid w:val="00AB350D"/>
    <w:rsid w:val="00AC06D6"/>
    <w:rsid w:val="00AC425F"/>
    <w:rsid w:val="00AE315E"/>
    <w:rsid w:val="00AF3574"/>
    <w:rsid w:val="00AF691E"/>
    <w:rsid w:val="00B00A9D"/>
    <w:rsid w:val="00B8063F"/>
    <w:rsid w:val="00BB51A9"/>
    <w:rsid w:val="00BE0583"/>
    <w:rsid w:val="00BF0773"/>
    <w:rsid w:val="00C01CA9"/>
    <w:rsid w:val="00C11290"/>
    <w:rsid w:val="00C16345"/>
    <w:rsid w:val="00C17EAF"/>
    <w:rsid w:val="00C2420B"/>
    <w:rsid w:val="00C3133F"/>
    <w:rsid w:val="00C45299"/>
    <w:rsid w:val="00C47C82"/>
    <w:rsid w:val="00C734E1"/>
    <w:rsid w:val="00CA02C5"/>
    <w:rsid w:val="00CA4D02"/>
    <w:rsid w:val="00CB379C"/>
    <w:rsid w:val="00CD37FF"/>
    <w:rsid w:val="00CE646E"/>
    <w:rsid w:val="00D058C6"/>
    <w:rsid w:val="00D20C2F"/>
    <w:rsid w:val="00D21820"/>
    <w:rsid w:val="00D23F2E"/>
    <w:rsid w:val="00D314D5"/>
    <w:rsid w:val="00D44040"/>
    <w:rsid w:val="00D52A76"/>
    <w:rsid w:val="00D62E3D"/>
    <w:rsid w:val="00D72C04"/>
    <w:rsid w:val="00D90291"/>
    <w:rsid w:val="00D94648"/>
    <w:rsid w:val="00D96171"/>
    <w:rsid w:val="00DA4363"/>
    <w:rsid w:val="00DA46A9"/>
    <w:rsid w:val="00DD1A0B"/>
    <w:rsid w:val="00DD2FFB"/>
    <w:rsid w:val="00DF4123"/>
    <w:rsid w:val="00E03176"/>
    <w:rsid w:val="00E24BE4"/>
    <w:rsid w:val="00E34081"/>
    <w:rsid w:val="00E34881"/>
    <w:rsid w:val="00E411F0"/>
    <w:rsid w:val="00E424DE"/>
    <w:rsid w:val="00E53C9B"/>
    <w:rsid w:val="00E7059B"/>
    <w:rsid w:val="00E757A6"/>
    <w:rsid w:val="00E828E6"/>
    <w:rsid w:val="00E93EF7"/>
    <w:rsid w:val="00E97827"/>
    <w:rsid w:val="00EB2CFF"/>
    <w:rsid w:val="00EB3FCC"/>
    <w:rsid w:val="00EC5FF5"/>
    <w:rsid w:val="00ED5153"/>
    <w:rsid w:val="00ED6BB0"/>
    <w:rsid w:val="00EE7C1F"/>
    <w:rsid w:val="00EF0A33"/>
    <w:rsid w:val="00EF416F"/>
    <w:rsid w:val="00F07D04"/>
    <w:rsid w:val="00F14A92"/>
    <w:rsid w:val="00F211D9"/>
    <w:rsid w:val="00F3551C"/>
    <w:rsid w:val="00F362FE"/>
    <w:rsid w:val="00F50156"/>
    <w:rsid w:val="00F66D3A"/>
    <w:rsid w:val="00F7205E"/>
    <w:rsid w:val="00F83CB0"/>
    <w:rsid w:val="00F87615"/>
    <w:rsid w:val="00F97D60"/>
    <w:rsid w:val="00FB17BA"/>
    <w:rsid w:val="00FB6BBA"/>
    <w:rsid w:val="00FC1F0B"/>
    <w:rsid w:val="00FE48F3"/>
    <w:rsid w:val="6F959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43B37"/>
  <w15:chartTrackingRefBased/>
  <w15:docId w15:val="{0F1AD9E6-E75C-4CCD-9A7B-17909C0D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C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F7A"/>
  </w:style>
  <w:style w:type="paragraph" w:styleId="Footer">
    <w:name w:val="footer"/>
    <w:basedOn w:val="Normal"/>
    <w:link w:val="FooterChar"/>
    <w:uiPriority w:val="99"/>
    <w:unhideWhenUsed/>
    <w:rsid w:val="001C6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F7A"/>
  </w:style>
  <w:style w:type="character" w:styleId="Hyperlink">
    <w:name w:val="Hyperlink"/>
    <w:basedOn w:val="DefaultParagraphFont"/>
    <w:uiPriority w:val="99"/>
    <w:unhideWhenUsed/>
    <w:rsid w:val="00C313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33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92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794</Words>
  <Characters>4450</Characters>
  <Application>Microsoft Office Word</Application>
  <DocSecurity>0</DocSecurity>
  <Lines>396</Lines>
  <Paragraphs>129</Paragraphs>
  <ScaleCrop>false</ScaleCrop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Mirayda Torres-Avila</dc:creator>
  <cp:keywords/>
  <dc:description/>
  <cp:lastModifiedBy>Mirayda Torres-Avila</cp:lastModifiedBy>
  <cp:revision>21</cp:revision>
  <cp:lastPrinted>2023-03-17T14:24:00Z</cp:lastPrinted>
  <dcterms:created xsi:type="dcterms:W3CDTF">2023-09-12T15:43:00Z</dcterms:created>
  <dcterms:modified xsi:type="dcterms:W3CDTF">2024-02-12T20:55:00Z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bd82bf81006b0563507dbe2d01138cb75003fd81c7b8dbec5045755dec6dba00</vt:lpwstr>
  </property>
</Properties>
</file>