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7DAA0" w14:textId="58C6AA33" w:rsidR="009B1887" w:rsidRPr="00CE6B07" w:rsidRDefault="009B1887" w:rsidP="00CE6B07">
      <w:pPr>
        <w:pStyle w:val="ListParagraph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tabs>
          <w:tab w:val="num" w:pos="720"/>
        </w:tabs>
        <w:spacing w:after="0" w:line="240" w:lineRule="auto"/>
        <w:rPr>
          <w:rFonts w:cstheme="minorHAnsi"/>
          <w:sz w:val="24"/>
          <w:szCs w:val="24"/>
        </w:rPr>
      </w:pPr>
      <w:r w:rsidRPr="00CE6B07">
        <w:rPr>
          <w:rFonts w:cstheme="minorHAnsi"/>
          <w:sz w:val="24"/>
          <w:szCs w:val="24"/>
        </w:rPr>
        <w:t>Afghanistan</w:t>
      </w:r>
    </w:p>
    <w:p w14:paraId="0EB8372E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Algeria, </w:t>
      </w:r>
    </w:p>
    <w:p w14:paraId="753F24BB" w14:textId="7261222C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Argentina, </w:t>
      </w:r>
    </w:p>
    <w:p w14:paraId="1368E1DB" w14:textId="39AD4961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Barbados</w:t>
      </w:r>
    </w:p>
    <w:p w14:paraId="668DE322" w14:textId="4AF4D270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Belarus</w:t>
      </w:r>
    </w:p>
    <w:p w14:paraId="2D39E303" w14:textId="672A7053" w:rsidR="00E43B22" w:rsidRPr="00CE6B07" w:rsidRDefault="00E43B22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Burkina Faso</w:t>
      </w:r>
    </w:p>
    <w:p w14:paraId="0835D6FD" w14:textId="351CBCB9" w:rsidR="009B1887" w:rsidRPr="00CE6B07" w:rsidRDefault="001362AF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Burundi</w:t>
      </w:r>
    </w:p>
    <w:p w14:paraId="7E074958" w14:textId="427C1284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Bolivia</w:t>
      </w:r>
    </w:p>
    <w:p w14:paraId="2CDF3862" w14:textId="62240A2D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Brazil,</w:t>
      </w:r>
    </w:p>
    <w:p w14:paraId="1BA73B03" w14:textId="232D60F2" w:rsidR="00E43B22" w:rsidRPr="00CE6B07" w:rsidRDefault="00E43B22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Chad</w:t>
      </w:r>
    </w:p>
    <w:p w14:paraId="17B1264A" w14:textId="5E7F8DD6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Chile,</w:t>
      </w:r>
    </w:p>
    <w:p w14:paraId="5E71404E" w14:textId="4CA792CA" w:rsidR="009B1887" w:rsidRPr="00CE6B07" w:rsidRDefault="001362AF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Cameroon</w:t>
      </w:r>
    </w:p>
    <w:p w14:paraId="7849CFF3" w14:textId="42BB9BC2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Canada</w:t>
      </w:r>
    </w:p>
    <w:p w14:paraId="19200C06" w14:textId="21BDF911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Central African Republic</w:t>
      </w:r>
    </w:p>
    <w:p w14:paraId="22A93BCB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China,</w:t>
      </w:r>
    </w:p>
    <w:p w14:paraId="06571C45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Columbia</w:t>
      </w:r>
    </w:p>
    <w:p w14:paraId="34A2B3D3" w14:textId="37513314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Congo</w:t>
      </w:r>
    </w:p>
    <w:p w14:paraId="41215B62" w14:textId="5962775A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Costa Rica</w:t>
      </w:r>
    </w:p>
    <w:p w14:paraId="59F6D18C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Crimea (region of the Ukraine)</w:t>
      </w:r>
    </w:p>
    <w:p w14:paraId="7719A79B" w14:textId="7987D885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Cuba</w:t>
      </w:r>
    </w:p>
    <w:p w14:paraId="6B8A6AF0" w14:textId="7D757FA0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Dominican Republi</w:t>
      </w:r>
      <w:r w:rsidRPr="00CE6B07">
        <w:rPr>
          <w:rFonts w:eastAsia="Times New Roman" w:cstheme="minorHAnsi"/>
          <w:color w:val="222222"/>
          <w:sz w:val="24"/>
          <w:szCs w:val="24"/>
        </w:rPr>
        <w:t>c</w:t>
      </w:r>
    </w:p>
    <w:p w14:paraId="23E207DA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Ecuador,</w:t>
      </w:r>
    </w:p>
    <w:p w14:paraId="5F17AC83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Egypt</w:t>
      </w:r>
    </w:p>
    <w:p w14:paraId="56A6AD32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El Salvador</w:t>
      </w:r>
    </w:p>
    <w:p w14:paraId="7CE3137A" w14:textId="0C526369" w:rsidR="009B1887" w:rsidRPr="00CE6B07" w:rsidRDefault="001362AF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Eritrea</w:t>
      </w:r>
    </w:p>
    <w:p w14:paraId="6244F39F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Greece, </w:t>
      </w:r>
    </w:p>
    <w:p w14:paraId="75A551ED" w14:textId="1EECF36A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Guatemala,</w:t>
      </w:r>
    </w:p>
    <w:p w14:paraId="0342F8A3" w14:textId="7F797C62" w:rsidR="00E43B22" w:rsidRPr="00CE6B07" w:rsidRDefault="00E43B22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Guinea-</w:t>
      </w:r>
      <w:proofErr w:type="spellStart"/>
      <w:r w:rsidRPr="00CE6B07">
        <w:rPr>
          <w:rFonts w:eastAsia="Times New Roman" w:cstheme="minorHAnsi"/>
          <w:color w:val="222222"/>
          <w:sz w:val="24"/>
          <w:szCs w:val="24"/>
        </w:rPr>
        <w:t>Bassau</w:t>
      </w:r>
      <w:proofErr w:type="spellEnd"/>
    </w:p>
    <w:p w14:paraId="63E8C40E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Haiti</w:t>
      </w:r>
    </w:p>
    <w:p w14:paraId="3AF05A48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Honduras</w:t>
      </w:r>
    </w:p>
    <w:p w14:paraId="3DCFDF8A" w14:textId="66D4310B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Hong Kong</w:t>
      </w:r>
    </w:p>
    <w:p w14:paraId="756A61E3" w14:textId="24F58923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India</w:t>
      </w:r>
    </w:p>
    <w:p w14:paraId="7A9ABEE8" w14:textId="4DC8D17E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Indonesia</w:t>
      </w:r>
    </w:p>
    <w:p w14:paraId="10BD08D1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Iran</w:t>
      </w:r>
    </w:p>
    <w:p w14:paraId="27DF6681" w14:textId="77777777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Iraq</w:t>
      </w:r>
    </w:p>
    <w:p w14:paraId="3A8ED42F" w14:textId="79EDF370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Israel (West Bank and Gaza)</w:t>
      </w:r>
      <w:r w:rsidRPr="009B1887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7FB90CDC" w14:textId="141D9FBE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Jamaica</w:t>
      </w:r>
    </w:p>
    <w:p w14:paraId="249C0554" w14:textId="1C67BD4D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Korea, Democratic People’s Republic of</w:t>
      </w:r>
    </w:p>
    <w:p w14:paraId="5D9D119E" w14:textId="6D75F1E0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Kuwait, </w:t>
      </w:r>
    </w:p>
    <w:p w14:paraId="60CD17D5" w14:textId="3DB28E6C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Lebanon</w:t>
      </w:r>
    </w:p>
    <w:p w14:paraId="060E97CF" w14:textId="4A82321E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Libya</w:t>
      </w:r>
    </w:p>
    <w:p w14:paraId="7FC9916B" w14:textId="7F7F0A23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Mali</w:t>
      </w:r>
    </w:p>
    <w:p w14:paraId="47B4EF14" w14:textId="17E7708B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lastRenderedPageBreak/>
        <w:t>Mauritania</w:t>
      </w:r>
    </w:p>
    <w:p w14:paraId="753962C1" w14:textId="24D5447D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Mexico, </w:t>
      </w:r>
    </w:p>
    <w:p w14:paraId="24B12789" w14:textId="72A5B00A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Myanmar</w:t>
      </w:r>
    </w:p>
    <w:p w14:paraId="595F53F6" w14:textId="4DC8D094" w:rsidR="00E43B22" w:rsidRPr="00CE6B07" w:rsidRDefault="00E43B22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Nicaragua</w:t>
      </w:r>
    </w:p>
    <w:p w14:paraId="298FB67E" w14:textId="34AC551E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Niger</w:t>
      </w:r>
    </w:p>
    <w:p w14:paraId="524A3158" w14:textId="1F8D978E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Nigeria</w:t>
      </w:r>
    </w:p>
    <w:p w14:paraId="358E809F" w14:textId="77777777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Pakistan, </w:t>
      </w:r>
    </w:p>
    <w:p w14:paraId="36E92D01" w14:textId="77777777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Paraguay, </w:t>
      </w:r>
    </w:p>
    <w:p w14:paraId="2A703FA7" w14:textId="15FBE99F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Peru, </w:t>
      </w:r>
    </w:p>
    <w:p w14:paraId="7C3E33BA" w14:textId="334CB729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Philippines</w:t>
      </w:r>
    </w:p>
    <w:p w14:paraId="2F46BDAA" w14:textId="77777777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Romania, </w:t>
      </w:r>
    </w:p>
    <w:p w14:paraId="0894D637" w14:textId="47E6EDFC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Russia, </w:t>
      </w:r>
    </w:p>
    <w:p w14:paraId="0144C47A" w14:textId="0E019B0E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Switzerland</w:t>
      </w:r>
    </w:p>
    <w:p w14:paraId="312D2941" w14:textId="211B7CF5" w:rsidR="00FB1EB1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Saudi Arabia,</w:t>
      </w:r>
    </w:p>
    <w:p w14:paraId="36958D69" w14:textId="12D29DCA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Somalia</w:t>
      </w:r>
    </w:p>
    <w:p w14:paraId="34FC0A1A" w14:textId="7922219A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South Sudan, Republic of</w:t>
      </w:r>
    </w:p>
    <w:p w14:paraId="2D6FFAD2" w14:textId="15C0A1DD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Sudan</w:t>
      </w:r>
    </w:p>
    <w:p w14:paraId="1A0E6757" w14:textId="30005F2E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Syria</w:t>
      </w:r>
    </w:p>
    <w:p w14:paraId="2C947C3B" w14:textId="195042C0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Thailand, </w:t>
      </w:r>
    </w:p>
    <w:p w14:paraId="576EA033" w14:textId="77777777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Turkey, </w:t>
      </w:r>
    </w:p>
    <w:p w14:paraId="5642EE36" w14:textId="4A04AA48" w:rsidR="009B1887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Turkmenistan</w:t>
      </w:r>
    </w:p>
    <w:p w14:paraId="52772F1C" w14:textId="77777777" w:rsidR="00FB1EB1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Ukraine </w:t>
      </w:r>
    </w:p>
    <w:p w14:paraId="42E28F43" w14:textId="34EC93E4" w:rsidR="009B1887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United Arab Emirates</w:t>
      </w:r>
    </w:p>
    <w:p w14:paraId="72F26765" w14:textId="7EFCF240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Uzbekistan</w:t>
      </w:r>
    </w:p>
    <w:p w14:paraId="52CE3912" w14:textId="68C84109" w:rsidR="009B1887" w:rsidRPr="00CE6B07" w:rsidRDefault="009B1887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 xml:space="preserve">Venezuela </w:t>
      </w:r>
    </w:p>
    <w:p w14:paraId="0858459F" w14:textId="371D8DD3" w:rsidR="009B1887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9B1887">
        <w:rPr>
          <w:rFonts w:eastAsia="Times New Roman" w:cstheme="minorHAnsi"/>
          <w:color w:val="222222"/>
          <w:sz w:val="24"/>
          <w:szCs w:val="24"/>
        </w:rPr>
        <w:t>Vietnam</w:t>
      </w:r>
    </w:p>
    <w:p w14:paraId="03D6BBD6" w14:textId="653C0ED0" w:rsidR="00FB1EB1" w:rsidRPr="00CE6B07" w:rsidRDefault="00FB1EB1" w:rsidP="00CE6B07">
      <w:pPr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E6B07">
        <w:rPr>
          <w:rFonts w:eastAsia="Times New Roman" w:cstheme="minorHAnsi"/>
          <w:color w:val="222222"/>
          <w:sz w:val="24"/>
          <w:szCs w:val="24"/>
        </w:rPr>
        <w:t>Yem</w:t>
      </w:r>
      <w:r w:rsidR="001362AF" w:rsidRPr="00CE6B07">
        <w:rPr>
          <w:rFonts w:eastAsia="Times New Roman" w:cstheme="minorHAnsi"/>
          <w:color w:val="222222"/>
          <w:sz w:val="24"/>
          <w:szCs w:val="24"/>
        </w:rPr>
        <w:t>e</w:t>
      </w:r>
      <w:r w:rsidRPr="00CE6B07">
        <w:rPr>
          <w:rFonts w:eastAsia="Times New Roman" w:cstheme="minorHAnsi"/>
          <w:color w:val="222222"/>
          <w:sz w:val="24"/>
          <w:szCs w:val="24"/>
        </w:rPr>
        <w:t>n</w:t>
      </w:r>
    </w:p>
    <w:p w14:paraId="4EC5D621" w14:textId="15E57DFE" w:rsidR="00FB1EB1" w:rsidRDefault="00FB1EB1" w:rsidP="00CE6B07">
      <w:pPr>
        <w:pBdr>
          <w:bottom w:val="single" w:sz="4" w:space="1" w:color="auto"/>
        </w:pBd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22222"/>
          <w:sz w:val="24"/>
          <w:szCs w:val="24"/>
        </w:rPr>
      </w:pPr>
    </w:p>
    <w:p w14:paraId="3815D376" w14:textId="6166BECC" w:rsidR="009B1887" w:rsidRPr="009B1887" w:rsidRDefault="009B1887" w:rsidP="00FB1EB1">
      <w:pPr>
        <w:shd w:val="clear" w:color="auto" w:fill="FFFFFF"/>
        <w:spacing w:after="0" w:line="240" w:lineRule="auto"/>
        <w:ind w:left="1080"/>
        <w:rPr>
          <w:rFonts w:ascii="Source Sans Pro" w:eastAsia="Times New Roman" w:hAnsi="Source Sans Pro" w:cs="Times New Roman"/>
          <w:color w:val="222222"/>
          <w:sz w:val="24"/>
          <w:szCs w:val="24"/>
        </w:rPr>
      </w:pPr>
    </w:p>
    <w:p w14:paraId="1A9C5579" w14:textId="3F1FAAF1" w:rsidR="00D62B05" w:rsidRDefault="000E7E22">
      <w:r>
        <w:t>***This list is compiled from a</w:t>
      </w:r>
      <w:r>
        <w:rPr>
          <w:rFonts w:ascii="Source Sans Pro" w:hAnsi="Source Sans Pro"/>
          <w:color w:val="2E2D29"/>
          <w:spacing w:val="2"/>
          <w:shd w:val="clear" w:color="auto" w:fill="FFFFFF"/>
        </w:rPr>
        <w:t xml:space="preserve"> number of sources, </w:t>
      </w:r>
      <w:r>
        <w:rPr>
          <w:rFonts w:ascii="Source Sans Pro" w:hAnsi="Source Sans Pro"/>
          <w:color w:val="2E2D29"/>
          <w:spacing w:val="2"/>
          <w:shd w:val="clear" w:color="auto" w:fill="FFFFFF"/>
        </w:rPr>
        <w:t xml:space="preserve">to include the U.S. </w:t>
      </w:r>
      <w:r>
        <w:rPr>
          <w:rFonts w:ascii="Source Sans Pro" w:hAnsi="Source Sans Pro"/>
          <w:color w:val="2E2D29"/>
          <w:spacing w:val="2"/>
          <w:shd w:val="clear" w:color="auto" w:fill="FFFFFF"/>
        </w:rPr>
        <w:t xml:space="preserve"> Department of State,</w:t>
      </w:r>
      <w:r>
        <w:rPr>
          <w:rFonts w:ascii="Source Sans Pro" w:hAnsi="Source Sans Pro"/>
          <w:color w:val="2E2D29"/>
          <w:spacing w:val="2"/>
          <w:shd w:val="clear" w:color="auto" w:fill="FFFFFF"/>
        </w:rPr>
        <w:t xml:space="preserve"> and the </w:t>
      </w:r>
      <w:r>
        <w:rPr>
          <w:rFonts w:ascii="Source Sans Pro" w:hAnsi="Source Sans Pro"/>
          <w:color w:val="2E2D29"/>
          <w:spacing w:val="2"/>
          <w:shd w:val="clear" w:color="auto" w:fill="FFFFFF"/>
        </w:rPr>
        <w:t xml:space="preserve"> Department of the Treasury </w:t>
      </w:r>
      <w:hyperlink r:id="rId5" w:history="1">
        <w:r>
          <w:rPr>
            <w:rStyle w:val="Hyperlink"/>
            <w:rFonts w:ascii="Source Sans Pro" w:hAnsi="Source Sans Pro"/>
            <w:color w:val="820000"/>
            <w:spacing w:val="2"/>
            <w:u w:val="none"/>
            <w:shd w:val="clear" w:color="auto" w:fill="FFFFFF"/>
          </w:rPr>
          <w:t>Office of Foreign Assets Control (OFAC)</w:t>
        </w:r>
      </w:hyperlink>
      <w:r>
        <w:t>. The High Risk Coun</w:t>
      </w:r>
      <w:r>
        <w:rPr>
          <w:rFonts w:ascii="Source Sans Pro" w:hAnsi="Source Sans Pro"/>
          <w:color w:val="2E2D29"/>
          <w:spacing w:val="2"/>
          <w:shd w:val="clear" w:color="auto" w:fill="FFFFFF"/>
        </w:rPr>
        <w:t xml:space="preserve">try List also </w:t>
      </w:r>
      <w:r>
        <w:rPr>
          <w:rFonts w:ascii="Source Sans Pro" w:hAnsi="Source Sans Pro"/>
          <w:color w:val="2E2D29"/>
          <w:spacing w:val="2"/>
          <w:shd w:val="clear" w:color="auto" w:fill="FFFFFF"/>
        </w:rPr>
        <w:t xml:space="preserve">includes countries that are on the U.S. Trade Representative’s Watch List for theft of Intellectual Property.  </w:t>
      </w:r>
      <w:bookmarkStart w:id="0" w:name="_GoBack"/>
      <w:bookmarkEnd w:id="0"/>
    </w:p>
    <w:sectPr w:rsidR="00D6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5F46"/>
    <w:multiLevelType w:val="multilevel"/>
    <w:tmpl w:val="9B2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559C1"/>
    <w:multiLevelType w:val="hybridMultilevel"/>
    <w:tmpl w:val="FE024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87"/>
    <w:rsid w:val="000E7E22"/>
    <w:rsid w:val="001362AF"/>
    <w:rsid w:val="009B1887"/>
    <w:rsid w:val="00CE6B07"/>
    <w:rsid w:val="00D62B05"/>
    <w:rsid w:val="00E43B22"/>
    <w:rsid w:val="00F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ACFB"/>
  <w15:chartTrackingRefBased/>
  <w15:docId w15:val="{157A58CA-DA94-4581-963D-51DCAA94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8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7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easury.gov/about/organizational-structure/offices/Pages/Office-of-Foreign-Assets-Control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Leidwinger</dc:creator>
  <cp:keywords/>
  <dc:description/>
  <cp:lastModifiedBy>Douglas Leidwinger</cp:lastModifiedBy>
  <cp:revision>5</cp:revision>
  <cp:lastPrinted>2019-11-26T21:33:00Z</cp:lastPrinted>
  <dcterms:created xsi:type="dcterms:W3CDTF">2019-11-26T21:14:00Z</dcterms:created>
  <dcterms:modified xsi:type="dcterms:W3CDTF">2019-11-26T22:04:00Z</dcterms:modified>
</cp:coreProperties>
</file>