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34BB" w14:textId="77777777" w:rsidR="00190F54" w:rsidRPr="00E62BA5" w:rsidRDefault="00190F54" w:rsidP="00731889">
      <w:pPr>
        <w:pStyle w:val="Center"/>
        <w:jc w:val="left"/>
      </w:pPr>
      <w:r>
        <w:t>Protocol Title: ______________________________________________________________________</w:t>
      </w:r>
    </w:p>
    <w:p w14:paraId="0007BCA9" w14:textId="77777777" w:rsidR="00190F54" w:rsidRDefault="00190F54" w:rsidP="00731889">
      <w:pPr>
        <w:pStyle w:val="Center"/>
        <w:jc w:val="left"/>
      </w:pPr>
      <w:r w:rsidRPr="00E62BA5">
        <w:t>Protocol Number:</w:t>
      </w:r>
      <w:r>
        <w:t xml:space="preserve"> _____________________________</w:t>
      </w:r>
    </w:p>
    <w:p w14:paraId="4DDC5497" w14:textId="4102CDA1" w:rsidR="00731889" w:rsidRPr="00E62BA5" w:rsidRDefault="00731889" w:rsidP="00731889">
      <w:pPr>
        <w:pStyle w:val="Center"/>
        <w:jc w:val="left"/>
      </w:pPr>
      <w:r>
        <w:t>Sponsor: ____________________________________</w:t>
      </w:r>
    </w:p>
    <w:p w14:paraId="43DD40E3" w14:textId="77777777" w:rsidR="00190F54" w:rsidRPr="00E62BA5" w:rsidRDefault="00190F54" w:rsidP="00731889">
      <w:pPr>
        <w:pStyle w:val="Center"/>
        <w:jc w:val="left"/>
      </w:pPr>
      <w:r w:rsidRPr="00E62BA5">
        <w:t>Principal Investigator:</w:t>
      </w:r>
      <w:r>
        <w:t xml:space="preserve"> _______________________________________________</w:t>
      </w:r>
    </w:p>
    <w:p w14:paraId="1A0F25BA" w14:textId="7C0C346A" w:rsidR="00190F54" w:rsidRPr="00E62BA5" w:rsidRDefault="00190F54" w:rsidP="00731889">
      <w:pPr>
        <w:pStyle w:val="Center"/>
        <w:jc w:val="left"/>
      </w:pPr>
      <w:r>
        <w:t>Site Location Name: ________________</w:t>
      </w:r>
      <w:r w:rsidR="00731889">
        <w:t>________________________________</w:t>
      </w:r>
    </w:p>
    <w:p w14:paraId="522708D7" w14:textId="77777777" w:rsidR="00190F54" w:rsidRPr="00E62BA5" w:rsidRDefault="00190F54" w:rsidP="00731889">
      <w:pPr>
        <w:pStyle w:val="Center"/>
        <w:jc w:val="left"/>
      </w:pPr>
      <w:r w:rsidRPr="00E62BA5">
        <w:t>Meeting Date</w:t>
      </w:r>
      <w:r>
        <w:t xml:space="preserve"> (DD/MMM/YY)</w:t>
      </w:r>
      <w:r w:rsidRPr="00E62BA5">
        <w:t>/Start Time:</w:t>
      </w:r>
      <w:r>
        <w:t xml:space="preserve"> _________________________________________</w:t>
      </w:r>
    </w:p>
    <w:p w14:paraId="2F124415" w14:textId="77777777" w:rsidR="004A659D" w:rsidRDefault="004A659D" w:rsidP="00946C9C">
      <w:pPr>
        <w:spacing w:before="53"/>
        <w:ind w:left="4227" w:right="4245"/>
        <w:jc w:val="right"/>
        <w:rPr>
          <w:b/>
          <w:sz w:val="24"/>
        </w:rPr>
      </w:pPr>
    </w:p>
    <w:p w14:paraId="14D246DA" w14:textId="408E8490" w:rsidR="004A659D" w:rsidRDefault="002A5EAF" w:rsidP="004A659D">
      <w:pPr>
        <w:spacing w:before="1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Completed            Notes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1"/>
        <w:gridCol w:w="809"/>
        <w:gridCol w:w="2251"/>
      </w:tblGrid>
      <w:tr w:rsidR="00DE74AA" w14:paraId="0631C19C" w14:textId="77777777" w:rsidTr="00DE74AA">
        <w:trPr>
          <w:trHeight w:val="336"/>
        </w:trPr>
        <w:tc>
          <w:tcPr>
            <w:tcW w:w="10711" w:type="dxa"/>
            <w:gridSpan w:val="3"/>
            <w:shd w:val="clear" w:color="auto" w:fill="D9D9D9" w:themeFill="background1" w:themeFillShade="D9"/>
          </w:tcPr>
          <w:p w14:paraId="61F4C4E0" w14:textId="77777777" w:rsidR="00DE74AA" w:rsidRDefault="00DE74AA" w:rsidP="00DE74AA">
            <w:pPr>
              <w:jc w:val="center"/>
              <w:rPr>
                <w:rFonts w:ascii="Times New Roman"/>
              </w:rPr>
            </w:pPr>
            <w:r w:rsidRPr="00DE74AA">
              <w:rPr>
                <w:b/>
              </w:rPr>
              <w:t>SCHEDULING the SIV</w:t>
            </w:r>
          </w:p>
        </w:tc>
      </w:tr>
      <w:tr w:rsidR="004A659D" w14:paraId="07F4B522" w14:textId="77777777" w:rsidTr="00C92535">
        <w:trPr>
          <w:trHeight w:val="820"/>
        </w:trPr>
        <w:tc>
          <w:tcPr>
            <w:tcW w:w="7651" w:type="dxa"/>
          </w:tcPr>
          <w:p w14:paraId="3DDD374B" w14:textId="7D21D65E" w:rsidR="004A659D" w:rsidRDefault="004A659D" w:rsidP="00506547">
            <w:pPr>
              <w:pStyle w:val="TableParagraph"/>
              <w:spacing w:before="76" w:line="250" w:lineRule="atLeast"/>
              <w:ind w:left="102" w:right="206"/>
            </w:pPr>
            <w:r>
              <w:t>Maintain</w:t>
            </w:r>
            <w:r w:rsidR="00506547">
              <w:t xml:space="preserve"> </w:t>
            </w:r>
            <w:r>
              <w:t xml:space="preserve">contact with </w:t>
            </w:r>
            <w:r w:rsidR="00506547">
              <w:t xml:space="preserve">the </w:t>
            </w:r>
            <w:r>
              <w:t>Regulato</w:t>
            </w:r>
            <w:r w:rsidR="00506547">
              <w:t xml:space="preserve">ry and Grants &amp; Contracts teams </w:t>
            </w:r>
            <w:r>
              <w:t xml:space="preserve">as you move closer to IRB approval and </w:t>
            </w:r>
            <w:r w:rsidR="00506547">
              <w:t xml:space="preserve">execution of the study contract. </w:t>
            </w:r>
            <w:r w:rsidR="00501A3D" w:rsidRPr="00501A3D">
              <w:rPr>
                <w:b/>
                <w:bCs/>
              </w:rPr>
              <w:t xml:space="preserve">The SIV </w:t>
            </w:r>
            <w:r w:rsidR="00154528">
              <w:rPr>
                <w:b/>
                <w:bCs/>
              </w:rPr>
              <w:t>may not</w:t>
            </w:r>
            <w:r w:rsidR="00501A3D" w:rsidRPr="00501A3D">
              <w:rPr>
                <w:b/>
                <w:bCs/>
              </w:rPr>
              <w:t xml:space="preserve"> be scheduled until the</w:t>
            </w:r>
            <w:r w:rsidR="00501A3D">
              <w:rPr>
                <w:b/>
                <w:bCs/>
              </w:rPr>
              <w:t xml:space="preserve"> CTA</w:t>
            </w:r>
            <w:r w:rsidR="00501A3D" w:rsidRPr="00501A3D">
              <w:rPr>
                <w:b/>
                <w:bCs/>
              </w:rPr>
              <w:t xml:space="preserve"> is fully executed</w:t>
            </w:r>
            <w:r w:rsidR="00DD7FDE">
              <w:rPr>
                <w:b/>
                <w:bCs/>
              </w:rPr>
              <w:t xml:space="preserve"> and IRB approval is received.</w:t>
            </w:r>
          </w:p>
        </w:tc>
        <w:tc>
          <w:tcPr>
            <w:tcW w:w="809" w:type="dxa"/>
          </w:tcPr>
          <w:p w14:paraId="6A9F05DF" w14:textId="77777777" w:rsidR="004A659D" w:rsidRDefault="004A659D" w:rsidP="00C9253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1B11CBE" w14:textId="77777777" w:rsidR="004A659D" w:rsidRDefault="004A659D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251" w:type="dxa"/>
          </w:tcPr>
          <w:p w14:paraId="32A891F8" w14:textId="77777777" w:rsidR="004A659D" w:rsidRDefault="004A659D" w:rsidP="00C92535">
            <w:pPr>
              <w:pStyle w:val="TableParagraph"/>
              <w:rPr>
                <w:rFonts w:ascii="Times New Roman"/>
              </w:rPr>
            </w:pPr>
          </w:p>
        </w:tc>
      </w:tr>
      <w:tr w:rsidR="004A659D" w14:paraId="2D0D92E4" w14:textId="77777777" w:rsidTr="00F959CB">
        <w:trPr>
          <w:trHeight w:val="2365"/>
        </w:trPr>
        <w:tc>
          <w:tcPr>
            <w:tcW w:w="7651" w:type="dxa"/>
          </w:tcPr>
          <w:p w14:paraId="51D58B41" w14:textId="52AE7D0E" w:rsidR="004A659D" w:rsidRDefault="004A659D" w:rsidP="00C92535">
            <w:pPr>
              <w:pStyle w:val="TableParagraph"/>
              <w:spacing w:before="76"/>
              <w:ind w:left="102" w:right="206"/>
            </w:pPr>
            <w:r>
              <w:t xml:space="preserve">Speak with the study sponsor </w:t>
            </w:r>
            <w:r w:rsidR="00506547">
              <w:t xml:space="preserve">and/ or PI </w:t>
            </w:r>
            <w:r>
              <w:t>to determine:</w:t>
            </w:r>
          </w:p>
          <w:p w14:paraId="4DAAF82E" w14:textId="1C4C60B2" w:rsidR="00506547" w:rsidRDefault="00506547" w:rsidP="00506547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565" w:hanging="360"/>
            </w:pPr>
            <w:r>
              <w:t>Is a conference room with projector,</w:t>
            </w:r>
            <w:r w:rsidR="00B0180F">
              <w:t xml:space="preserve"> phone,</w:t>
            </w:r>
            <w:r>
              <w:t xml:space="preserve"> internet or other audiovisual</w:t>
            </w:r>
            <w:r>
              <w:rPr>
                <w:spacing w:val="-9"/>
              </w:rPr>
              <w:t xml:space="preserve"> </w:t>
            </w:r>
            <w:r>
              <w:t>aids</w:t>
            </w:r>
            <w:r w:rsidR="007520CE">
              <w:t xml:space="preserve"> needed</w:t>
            </w:r>
            <w:r>
              <w:t>?</w:t>
            </w:r>
          </w:p>
          <w:p w14:paraId="084C1568" w14:textId="21D90B3C" w:rsidR="004A659D" w:rsidRDefault="004A659D" w:rsidP="00C92535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4"/>
              </w:tabs>
              <w:spacing w:before="77" w:line="269" w:lineRule="exact"/>
            </w:pPr>
            <w:r>
              <w:t>Can the SIV be conducted via</w:t>
            </w:r>
            <w:r>
              <w:rPr>
                <w:spacing w:val="-13"/>
              </w:rPr>
              <w:t xml:space="preserve"> </w:t>
            </w:r>
            <w:r w:rsidR="00506547">
              <w:t>Web</w:t>
            </w:r>
            <w:r>
              <w:t>E</w:t>
            </w:r>
            <w:r w:rsidR="00506547">
              <w:t>x</w:t>
            </w:r>
            <w:r w:rsidR="007520CE">
              <w:t>, Zoom and/or any other remote viewing electronic system</w:t>
            </w:r>
            <w:r>
              <w:t>?</w:t>
            </w:r>
          </w:p>
          <w:p w14:paraId="69DDF39F" w14:textId="7F04FFB9" w:rsidR="004A659D" w:rsidRDefault="004A659D" w:rsidP="00C9253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627" w:hanging="360"/>
            </w:pPr>
            <w:r>
              <w:t xml:space="preserve">What is the time commitment required for the </w:t>
            </w:r>
            <w:r w:rsidR="00506547">
              <w:t>attendees?</w:t>
            </w:r>
          </w:p>
          <w:p w14:paraId="02D8077D" w14:textId="0F60A398" w:rsidR="004A659D" w:rsidRDefault="00506547" w:rsidP="00C9253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735" w:hanging="360"/>
            </w:pPr>
            <w:r>
              <w:t>Who should</w:t>
            </w:r>
            <w:r w:rsidR="007520CE">
              <w:t xml:space="preserve"> </w:t>
            </w:r>
            <w:r>
              <w:t xml:space="preserve">be </w:t>
            </w:r>
            <w:r w:rsidR="004A659D">
              <w:t>in</w:t>
            </w:r>
            <w:r w:rsidR="004A659D">
              <w:rPr>
                <w:spacing w:val="-29"/>
              </w:rPr>
              <w:t xml:space="preserve"> </w:t>
            </w:r>
            <w:r w:rsidR="004A659D">
              <w:t>attendance?</w:t>
            </w:r>
          </w:p>
          <w:p w14:paraId="529A6075" w14:textId="5CCE35B4" w:rsidR="004A659D" w:rsidRDefault="004A659D" w:rsidP="007520CE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68" w:lineRule="exact"/>
              <w:ind w:left="824" w:hanging="360"/>
            </w:pPr>
            <w:r>
              <w:t xml:space="preserve">Will </w:t>
            </w:r>
            <w:r w:rsidR="007520CE">
              <w:t xml:space="preserve">a </w:t>
            </w:r>
            <w:r>
              <w:t xml:space="preserve">tour </w:t>
            </w:r>
            <w:r w:rsidR="007520CE">
              <w:t xml:space="preserve">of the study </w:t>
            </w:r>
            <w:r>
              <w:t>facilities</w:t>
            </w:r>
            <w:r w:rsidR="007520CE">
              <w:t xml:space="preserve"> be necessary</w:t>
            </w:r>
            <w:r>
              <w:t>?   And if so,</w:t>
            </w:r>
            <w:r>
              <w:rPr>
                <w:spacing w:val="-20"/>
              </w:rPr>
              <w:t xml:space="preserve"> </w:t>
            </w:r>
            <w:r>
              <w:t>what?</w:t>
            </w:r>
          </w:p>
        </w:tc>
        <w:tc>
          <w:tcPr>
            <w:tcW w:w="809" w:type="dxa"/>
          </w:tcPr>
          <w:p w14:paraId="052041AD" w14:textId="77777777" w:rsidR="0002042C" w:rsidRDefault="0002042C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</w:p>
          <w:p w14:paraId="07DB5A38" w14:textId="77777777" w:rsidR="0002042C" w:rsidRDefault="0002042C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</w:p>
          <w:p w14:paraId="6DEF9E0A" w14:textId="41843468" w:rsidR="004A659D" w:rsidRDefault="004A659D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251" w:type="dxa"/>
          </w:tcPr>
          <w:p w14:paraId="1C8ECAFA" w14:textId="77777777" w:rsidR="004A659D" w:rsidRDefault="004A659D" w:rsidP="00C92535">
            <w:pPr>
              <w:pStyle w:val="TableParagraph"/>
              <w:rPr>
                <w:rFonts w:ascii="Times New Roman"/>
              </w:rPr>
            </w:pPr>
          </w:p>
        </w:tc>
      </w:tr>
      <w:tr w:rsidR="004C3A7F" w14:paraId="13BE89BE" w14:textId="77777777" w:rsidTr="007520CE">
        <w:trPr>
          <w:trHeight w:val="2590"/>
        </w:trPr>
        <w:tc>
          <w:tcPr>
            <w:tcW w:w="7651" w:type="dxa"/>
          </w:tcPr>
          <w:p w14:paraId="5F2C7C72" w14:textId="56ACE59A" w:rsidR="004C3A7F" w:rsidRDefault="004C3A7F" w:rsidP="00C92535">
            <w:pPr>
              <w:pStyle w:val="TableParagraph"/>
              <w:spacing w:before="76"/>
              <w:ind w:left="102" w:right="206"/>
            </w:pPr>
            <w:r w:rsidRPr="00BC4A34">
              <w:t xml:space="preserve">Discuss what, if any, other </w:t>
            </w:r>
            <w:r w:rsidR="003831AA">
              <w:t xml:space="preserve">non-research </w:t>
            </w:r>
            <w:r w:rsidRPr="00BC4A34">
              <w:t>departments will need to be involved</w:t>
            </w:r>
            <w:r>
              <w:t xml:space="preserve"> with</w:t>
            </w:r>
            <w:r w:rsidRPr="00BC4A34">
              <w:t xml:space="preserve"> or trained </w:t>
            </w:r>
            <w:proofErr w:type="gramStart"/>
            <w:r w:rsidRPr="00BC4A34">
              <w:t>on</w:t>
            </w:r>
            <w:proofErr w:type="gramEnd"/>
            <w:r w:rsidRPr="00BC4A34">
              <w:t xml:space="preserve"> the study. </w:t>
            </w:r>
            <w:proofErr w:type="gramStart"/>
            <w:r w:rsidRPr="00BC4A34">
              <w:t>Are</w:t>
            </w:r>
            <w:proofErr w:type="gramEnd"/>
            <w:r w:rsidRPr="00BC4A34">
              <w:t xml:space="preserve"> there specific infusion, pathology, surgical or imaging</w:t>
            </w:r>
            <w:r w:rsidR="003831AA">
              <w:t xml:space="preserve"> or other</w:t>
            </w:r>
            <w:r w:rsidRPr="00BC4A34">
              <w:t xml:space="preserve"> needs?</w:t>
            </w:r>
            <w:r>
              <w:t xml:space="preserve"> If so</w:t>
            </w:r>
            <w:r w:rsidR="005904A0">
              <w:t>, determine:</w:t>
            </w:r>
          </w:p>
          <w:p w14:paraId="0CDC916E" w14:textId="6B3DAD65" w:rsidR="005904A0" w:rsidRDefault="005904A0" w:rsidP="005904A0">
            <w:pPr>
              <w:pStyle w:val="TableParagraph"/>
              <w:numPr>
                <w:ilvl w:val="0"/>
                <w:numId w:val="2"/>
              </w:numPr>
              <w:spacing w:before="76"/>
              <w:ind w:right="206"/>
            </w:pPr>
            <w:r>
              <w:t xml:space="preserve">Is it more efficient to invite a representative from the department to </w:t>
            </w:r>
            <w:r w:rsidR="00497704">
              <w:t>the SIV</w:t>
            </w:r>
            <w:r w:rsidR="005C05AF">
              <w:t>?</w:t>
            </w:r>
          </w:p>
          <w:p w14:paraId="68441F8A" w14:textId="708812B6" w:rsidR="00497704" w:rsidRDefault="00497704" w:rsidP="005904A0">
            <w:pPr>
              <w:pStyle w:val="TableParagraph"/>
              <w:numPr>
                <w:ilvl w:val="0"/>
                <w:numId w:val="2"/>
              </w:numPr>
              <w:spacing w:before="76"/>
              <w:ind w:right="206"/>
            </w:pPr>
            <w:r>
              <w:t>Is it more efficient to hold a study specific training within the department</w:t>
            </w:r>
            <w:r w:rsidR="00A41474">
              <w:t xml:space="preserve"> after the SIV and </w:t>
            </w:r>
            <w:r w:rsidR="00A41474" w:rsidRPr="00F601EB">
              <w:rPr>
                <w:u w:val="single"/>
              </w:rPr>
              <w:t>before</w:t>
            </w:r>
            <w:r w:rsidR="00A41474">
              <w:t xml:space="preserve"> the first patient is enrolled on the study</w:t>
            </w:r>
            <w:r w:rsidR="005C05AF">
              <w:t>?</w:t>
            </w:r>
          </w:p>
        </w:tc>
        <w:tc>
          <w:tcPr>
            <w:tcW w:w="809" w:type="dxa"/>
          </w:tcPr>
          <w:p w14:paraId="5BB0F4C6" w14:textId="77777777" w:rsidR="005C05AF" w:rsidRDefault="005C05AF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</w:p>
          <w:p w14:paraId="7C002799" w14:textId="77777777" w:rsidR="005C05AF" w:rsidRDefault="005C05AF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</w:p>
          <w:p w14:paraId="5FD976F9" w14:textId="77777777" w:rsidR="005C05AF" w:rsidRDefault="005C05AF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</w:p>
          <w:p w14:paraId="47F8AB4E" w14:textId="77777777" w:rsidR="005C05AF" w:rsidRDefault="005C05AF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</w:p>
          <w:p w14:paraId="454A5145" w14:textId="77777777" w:rsidR="005C05AF" w:rsidRDefault="005C05AF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</w:p>
          <w:p w14:paraId="187AECFE" w14:textId="29D0AB59" w:rsidR="004C3A7F" w:rsidRDefault="005C05AF" w:rsidP="00C92535">
            <w:pPr>
              <w:pStyle w:val="TableParagraph"/>
              <w:ind w:right="29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251" w:type="dxa"/>
          </w:tcPr>
          <w:p w14:paraId="3EE2896A" w14:textId="77777777" w:rsidR="004C3A7F" w:rsidRDefault="004C3A7F" w:rsidP="00C92535">
            <w:pPr>
              <w:pStyle w:val="TableParagraph"/>
              <w:rPr>
                <w:rFonts w:ascii="Times New Roman"/>
              </w:rPr>
            </w:pPr>
          </w:p>
        </w:tc>
      </w:tr>
      <w:tr w:rsidR="004A659D" w14:paraId="5F3C560E" w14:textId="77777777" w:rsidTr="00C92535">
        <w:trPr>
          <w:trHeight w:val="1080"/>
        </w:trPr>
        <w:tc>
          <w:tcPr>
            <w:tcW w:w="7651" w:type="dxa"/>
          </w:tcPr>
          <w:p w14:paraId="6492DAEB" w14:textId="77777777" w:rsidR="004A659D" w:rsidRDefault="007520CE" w:rsidP="007520CE">
            <w:pPr>
              <w:pStyle w:val="TableParagraph"/>
              <w:spacing w:before="76"/>
              <w:ind w:left="102" w:right="206"/>
            </w:pPr>
            <w:r>
              <w:t xml:space="preserve">Once the above-mentioned details have been confirmed:  </w:t>
            </w:r>
            <w:r w:rsidR="008D7ACD">
              <w:t>Send an</w:t>
            </w:r>
            <w:r w:rsidR="004A659D">
              <w:t xml:space="preserve"> invita</w:t>
            </w:r>
            <w:r>
              <w:t xml:space="preserve">tion to </w:t>
            </w:r>
            <w:r w:rsidRPr="008E2D82">
              <w:rPr>
                <w:b/>
                <w:bCs/>
              </w:rPr>
              <w:t xml:space="preserve">all </w:t>
            </w:r>
            <w:r>
              <w:t>attendees (including</w:t>
            </w:r>
            <w:r w:rsidR="004A659D">
              <w:t xml:space="preserve"> the PI, </w:t>
            </w:r>
            <w:r w:rsidR="0047179B">
              <w:t>Sub-Is,</w:t>
            </w:r>
            <w:r w:rsidR="008E2D82">
              <w:t xml:space="preserve"> </w:t>
            </w:r>
            <w:r w:rsidR="004A659D">
              <w:t>and their administrative assistants</w:t>
            </w:r>
            <w:r w:rsidR="008E2D82">
              <w:t xml:space="preserve"> </w:t>
            </w:r>
            <w:r w:rsidR="004A659D">
              <w:t>to make sure it is on everyone’s calendar</w:t>
            </w:r>
            <w:r>
              <w:t>.</w:t>
            </w:r>
            <w:r w:rsidR="008D7ACD">
              <w:t>)</w:t>
            </w:r>
          </w:p>
          <w:p w14:paraId="2321670C" w14:textId="3189BEA6" w:rsidR="00ED6F90" w:rsidRDefault="00ED6F90" w:rsidP="007520CE">
            <w:pPr>
              <w:pStyle w:val="TableParagraph"/>
              <w:spacing w:before="76"/>
              <w:ind w:left="102" w:right="206"/>
            </w:pPr>
            <w:r>
              <w:t xml:space="preserve">It is also acceptable to send a list of attendees to the sponsor and request </w:t>
            </w:r>
            <w:r w:rsidR="00D83C96">
              <w:t>the sponsor</w:t>
            </w:r>
            <w:r>
              <w:t xml:space="preserve"> send out the initi</w:t>
            </w:r>
            <w:r w:rsidR="00D83C96">
              <w:t>al invitation.</w:t>
            </w:r>
          </w:p>
        </w:tc>
        <w:tc>
          <w:tcPr>
            <w:tcW w:w="809" w:type="dxa"/>
          </w:tcPr>
          <w:p w14:paraId="537AF254" w14:textId="77777777" w:rsidR="004A659D" w:rsidRDefault="004A659D" w:rsidP="00C92535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2EAF587C" w14:textId="77777777" w:rsidR="004A659D" w:rsidRDefault="004A659D" w:rsidP="00C92535">
            <w:pPr>
              <w:pStyle w:val="TableParagraph"/>
              <w:spacing w:before="1"/>
              <w:ind w:right="29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251" w:type="dxa"/>
          </w:tcPr>
          <w:p w14:paraId="17E249F7" w14:textId="77777777" w:rsidR="004A659D" w:rsidRDefault="004A659D" w:rsidP="00C92535">
            <w:pPr>
              <w:pStyle w:val="TableParagraph"/>
              <w:rPr>
                <w:rFonts w:ascii="Times New Roman"/>
              </w:rPr>
            </w:pPr>
          </w:p>
        </w:tc>
      </w:tr>
      <w:tr w:rsidR="00AB6415" w14:paraId="2602A7C5" w14:textId="77777777" w:rsidTr="00F76D11">
        <w:trPr>
          <w:trHeight w:val="359"/>
        </w:trPr>
        <w:tc>
          <w:tcPr>
            <w:tcW w:w="10711" w:type="dxa"/>
            <w:gridSpan w:val="3"/>
            <w:shd w:val="clear" w:color="auto" w:fill="D9D9D9" w:themeFill="background1" w:themeFillShade="D9"/>
          </w:tcPr>
          <w:p w14:paraId="28BE424F" w14:textId="77777777" w:rsidR="00AB6415" w:rsidRDefault="00AB6415" w:rsidP="00AB6415">
            <w:pPr>
              <w:jc w:val="center"/>
              <w:rPr>
                <w:rFonts w:ascii="Times New Roman"/>
              </w:rPr>
            </w:pPr>
            <w:r>
              <w:rPr>
                <w:b/>
              </w:rPr>
              <w:t>A WEEK BEFORE THE SIV</w:t>
            </w:r>
          </w:p>
        </w:tc>
      </w:tr>
      <w:tr w:rsidR="00AB6415" w14:paraId="4C1FEEB5" w14:textId="77777777" w:rsidTr="00C92535">
        <w:trPr>
          <w:trHeight w:val="580"/>
        </w:trPr>
        <w:tc>
          <w:tcPr>
            <w:tcW w:w="7651" w:type="dxa"/>
          </w:tcPr>
          <w:p w14:paraId="3DAB7549" w14:textId="784A69DD" w:rsidR="00D83C96" w:rsidRDefault="00D83C96" w:rsidP="004F537D">
            <w:pPr>
              <w:pStyle w:val="TableParagraph"/>
              <w:spacing w:before="76" w:line="250" w:lineRule="atLeast"/>
              <w:ind w:left="102" w:right="96"/>
            </w:pPr>
            <w:r>
              <w:t>C</w:t>
            </w:r>
            <w:r w:rsidR="0002042C">
              <w:t>onfirm the</w:t>
            </w:r>
            <w:r w:rsidR="00AB6415">
              <w:t xml:space="preserve"> </w:t>
            </w:r>
            <w:r w:rsidR="0002042C">
              <w:t xml:space="preserve">SIV </w:t>
            </w:r>
            <w:r w:rsidR="00AB6415">
              <w:t>location and</w:t>
            </w:r>
            <w:r w:rsidR="0002042C">
              <w:t xml:space="preserve"> provide detail</w:t>
            </w:r>
            <w:r w:rsidR="00DD7FDE">
              <w:t>ed</w:t>
            </w:r>
            <w:r w:rsidR="0002042C">
              <w:t xml:space="preserve"> instructions</w:t>
            </w:r>
            <w:r w:rsidR="00C044D8">
              <w:t xml:space="preserve"> on</w:t>
            </w:r>
            <w:r w:rsidR="0002042C">
              <w:t xml:space="preserve"> how to get to the location or</w:t>
            </w:r>
            <w:r w:rsidR="004F537D">
              <w:t xml:space="preserve"> the </w:t>
            </w:r>
            <w:r w:rsidR="0002042C">
              <w:t xml:space="preserve">log-in </w:t>
            </w:r>
            <w:r w:rsidR="004F537D">
              <w:t xml:space="preserve">information </w:t>
            </w:r>
            <w:r w:rsidR="0002042C">
              <w:t>regarding the meeting</w:t>
            </w:r>
            <w:r>
              <w:t>.</w:t>
            </w:r>
            <w:r w:rsidR="0002042C">
              <w:t xml:space="preserve"> </w:t>
            </w:r>
          </w:p>
          <w:p w14:paraId="4EEAE697" w14:textId="114C7E71" w:rsidR="00AB6415" w:rsidRDefault="00A317E1" w:rsidP="004F537D">
            <w:pPr>
              <w:pStyle w:val="TableParagraph"/>
              <w:spacing w:before="76" w:line="250" w:lineRule="atLeast"/>
              <w:ind w:left="102" w:right="96"/>
            </w:pPr>
            <w:r>
              <w:t>A</w:t>
            </w:r>
            <w:r w:rsidR="004F537D">
              <w:t xml:space="preserve">rrange for someone to </w:t>
            </w:r>
            <w:r w:rsidR="0002042C">
              <w:t>escort</w:t>
            </w:r>
            <w:r>
              <w:t xml:space="preserve"> any</w:t>
            </w:r>
            <w:r w:rsidR="0002042C">
              <w:t xml:space="preserve"> sponsor representatives </w:t>
            </w:r>
            <w:r w:rsidR="00AB6415">
              <w:t xml:space="preserve">to the SIV </w:t>
            </w:r>
            <w:r w:rsidR="0002042C">
              <w:t>meeting location</w:t>
            </w:r>
            <w:r w:rsidR="00C044D8">
              <w:t>. M</w:t>
            </w:r>
            <w:r w:rsidR="004F537D">
              <w:t xml:space="preserve">ake sure there is a point person that </w:t>
            </w:r>
            <w:r w:rsidR="0002042C">
              <w:t>can use the audiovisual equipment</w:t>
            </w:r>
            <w:r w:rsidR="004F537D">
              <w:t>, as applicable.</w:t>
            </w:r>
          </w:p>
        </w:tc>
        <w:tc>
          <w:tcPr>
            <w:tcW w:w="809" w:type="dxa"/>
          </w:tcPr>
          <w:p w14:paraId="249D0746" w14:textId="77777777" w:rsidR="00AB6415" w:rsidRDefault="00AB6415" w:rsidP="00AB6415">
            <w:pPr>
              <w:pStyle w:val="TableParagraph"/>
              <w:spacing w:before="158"/>
              <w:ind w:right="29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251" w:type="dxa"/>
          </w:tcPr>
          <w:p w14:paraId="372CC8CB" w14:textId="77777777" w:rsidR="00AB6415" w:rsidRDefault="00AB6415" w:rsidP="00AB6415">
            <w:pPr>
              <w:pStyle w:val="TableParagraph"/>
              <w:rPr>
                <w:rFonts w:ascii="Times New Roman"/>
              </w:rPr>
            </w:pPr>
          </w:p>
        </w:tc>
      </w:tr>
      <w:tr w:rsidR="00AB6415" w14:paraId="10294C55" w14:textId="77777777" w:rsidTr="00C92535">
        <w:trPr>
          <w:trHeight w:val="320"/>
        </w:trPr>
        <w:tc>
          <w:tcPr>
            <w:tcW w:w="7651" w:type="dxa"/>
          </w:tcPr>
          <w:p w14:paraId="0015833A" w14:textId="0245225D" w:rsidR="00AB6415" w:rsidRDefault="00A317E1" w:rsidP="00AB6415">
            <w:pPr>
              <w:pStyle w:val="TableParagraph"/>
              <w:spacing w:before="76" w:line="234" w:lineRule="exact"/>
              <w:ind w:left="102"/>
            </w:pPr>
            <w:r>
              <w:t>O</w:t>
            </w:r>
            <w:r w:rsidR="004F537D">
              <w:t>btain the SIV agenda from the study sponsor representative.</w:t>
            </w:r>
          </w:p>
        </w:tc>
        <w:tc>
          <w:tcPr>
            <w:tcW w:w="809" w:type="dxa"/>
          </w:tcPr>
          <w:p w14:paraId="54580A02" w14:textId="77777777" w:rsidR="00AB6415" w:rsidRDefault="00AB6415" w:rsidP="00AB6415">
            <w:pPr>
              <w:pStyle w:val="TableParagraph"/>
              <w:spacing w:before="31"/>
              <w:ind w:right="29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251" w:type="dxa"/>
          </w:tcPr>
          <w:p w14:paraId="5084C292" w14:textId="77777777" w:rsidR="00AB6415" w:rsidRDefault="00AB6415" w:rsidP="00AB6415">
            <w:pPr>
              <w:pStyle w:val="TableParagraph"/>
              <w:rPr>
                <w:rFonts w:ascii="Times New Roman"/>
              </w:rPr>
            </w:pPr>
          </w:p>
        </w:tc>
      </w:tr>
      <w:tr w:rsidR="00AB6415" w14:paraId="05D1D116" w14:textId="77777777" w:rsidTr="00C92535">
        <w:trPr>
          <w:trHeight w:val="319"/>
        </w:trPr>
        <w:tc>
          <w:tcPr>
            <w:tcW w:w="7651" w:type="dxa"/>
          </w:tcPr>
          <w:p w14:paraId="2D4CF306" w14:textId="7F9A76A2" w:rsidR="00AB6415" w:rsidRDefault="004D0FC8" w:rsidP="004F537D">
            <w:pPr>
              <w:pStyle w:val="TableParagraph"/>
              <w:spacing w:before="75" w:line="237" w:lineRule="exact"/>
              <w:ind w:left="102"/>
            </w:pPr>
            <w:r>
              <w:t>O</w:t>
            </w:r>
            <w:r w:rsidR="00AB6415">
              <w:t xml:space="preserve">btain </w:t>
            </w:r>
            <w:r w:rsidR="004F537D">
              <w:t>any study materials</w:t>
            </w:r>
            <w:r w:rsidR="00AB6415">
              <w:t xml:space="preserve"> from the </w:t>
            </w:r>
            <w:r w:rsidR="004F537D">
              <w:t xml:space="preserve">designated study staff member or </w:t>
            </w:r>
            <w:r w:rsidR="00AB6415">
              <w:t>study sponsor</w:t>
            </w:r>
            <w:r w:rsidR="004F537D">
              <w:t xml:space="preserve"> representative</w:t>
            </w:r>
            <w:r>
              <w:t>.</w:t>
            </w:r>
            <w:r w:rsidR="004F537D">
              <w:t xml:space="preserve"> </w:t>
            </w:r>
            <w:r>
              <w:t>Distribute them to</w:t>
            </w:r>
            <w:r w:rsidR="004F537D">
              <w:t xml:space="preserve"> attendees</w:t>
            </w:r>
            <w:r w:rsidR="00FA5150">
              <w:t xml:space="preserve"> so they</w:t>
            </w:r>
            <w:r w:rsidR="004F537D">
              <w:t xml:space="preserve"> can review the </w:t>
            </w:r>
            <w:r w:rsidR="004F537D">
              <w:lastRenderedPageBreak/>
              <w:t>information prior to the SIV and compose any questions or document any concerns for discussion during the SIV.</w:t>
            </w:r>
          </w:p>
        </w:tc>
        <w:tc>
          <w:tcPr>
            <w:tcW w:w="809" w:type="dxa"/>
          </w:tcPr>
          <w:p w14:paraId="7C140990" w14:textId="77777777" w:rsidR="00AB6415" w:rsidRDefault="00AB6415" w:rsidP="00AB6415">
            <w:pPr>
              <w:pStyle w:val="TableParagraph"/>
              <w:spacing w:before="30"/>
              <w:ind w:right="29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lastRenderedPageBreak/>
              <w:t></w:t>
            </w:r>
          </w:p>
        </w:tc>
        <w:tc>
          <w:tcPr>
            <w:tcW w:w="2251" w:type="dxa"/>
          </w:tcPr>
          <w:p w14:paraId="27BFD818" w14:textId="77777777" w:rsidR="00AB6415" w:rsidRDefault="00AB6415" w:rsidP="00AB6415">
            <w:pPr>
              <w:pStyle w:val="TableParagraph"/>
              <w:rPr>
                <w:rFonts w:ascii="Times New Roman"/>
              </w:rPr>
            </w:pPr>
          </w:p>
        </w:tc>
      </w:tr>
    </w:tbl>
    <w:p w14:paraId="7D544333" w14:textId="112DD6D4" w:rsidR="00AB6415" w:rsidRDefault="00AB6415"/>
    <w:tbl>
      <w:tblPr>
        <w:tblW w:w="10680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0"/>
        <w:gridCol w:w="630"/>
        <w:gridCol w:w="900"/>
        <w:gridCol w:w="2250"/>
      </w:tblGrid>
      <w:tr w:rsidR="00506547" w14:paraId="01A1DB1D" w14:textId="77777777" w:rsidTr="00506547">
        <w:trPr>
          <w:trHeight w:val="1346"/>
        </w:trPr>
        <w:tc>
          <w:tcPr>
            <w:tcW w:w="6900" w:type="dxa"/>
          </w:tcPr>
          <w:p w14:paraId="1938E25C" w14:textId="77777777" w:rsidR="00506547" w:rsidRDefault="00506547" w:rsidP="00C50310">
            <w:pPr>
              <w:pStyle w:val="TableParagraph"/>
              <w:spacing w:before="8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Protocol:</w:t>
            </w:r>
          </w:p>
          <w:p w14:paraId="36509CF8" w14:textId="77777777" w:rsidR="00506547" w:rsidRDefault="00506547" w:rsidP="00C50310">
            <w:pPr>
              <w:pStyle w:val="TableParagraph"/>
              <w:spacing w:before="3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Principal Investigator:</w:t>
            </w:r>
          </w:p>
          <w:p w14:paraId="4DA29CC0" w14:textId="410243DE" w:rsidR="00506547" w:rsidRDefault="00506547" w:rsidP="000E2259">
            <w:pPr>
              <w:pStyle w:val="TableParagraph"/>
              <w:spacing w:before="78"/>
              <w:rPr>
                <w:b/>
                <w:sz w:val="24"/>
              </w:rPr>
            </w:pPr>
          </w:p>
        </w:tc>
        <w:tc>
          <w:tcPr>
            <w:tcW w:w="630" w:type="dxa"/>
            <w:textDirection w:val="btLr"/>
          </w:tcPr>
          <w:p w14:paraId="61C6E6C1" w14:textId="37FB2D41" w:rsidR="00506547" w:rsidRDefault="00506547" w:rsidP="00F82BB8">
            <w:pPr>
              <w:pStyle w:val="TableParagraph"/>
              <w:spacing w:line="217" w:lineRule="exact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 Progress</w:t>
            </w:r>
          </w:p>
        </w:tc>
        <w:tc>
          <w:tcPr>
            <w:tcW w:w="900" w:type="dxa"/>
            <w:textDirection w:val="btLr"/>
          </w:tcPr>
          <w:p w14:paraId="7264569A" w14:textId="2FFB966F" w:rsidR="00506547" w:rsidRDefault="00506547" w:rsidP="00F82BB8">
            <w:pPr>
              <w:pStyle w:val="TableParagraph"/>
              <w:spacing w:line="217" w:lineRule="exact"/>
              <w:ind w:left="113"/>
              <w:rPr>
                <w:rFonts w:ascii="Calibri"/>
                <w:b/>
                <w:sz w:val="24"/>
              </w:rPr>
            </w:pPr>
          </w:p>
          <w:p w14:paraId="0E5B3E85" w14:textId="3A03DF4B" w:rsidR="00506547" w:rsidRDefault="00506547" w:rsidP="00506547">
            <w:pPr>
              <w:pStyle w:val="TableParagraph"/>
              <w:spacing w:line="217" w:lineRule="exact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Completed</w:t>
            </w:r>
          </w:p>
        </w:tc>
        <w:tc>
          <w:tcPr>
            <w:tcW w:w="2250" w:type="dxa"/>
          </w:tcPr>
          <w:p w14:paraId="337A9B3A" w14:textId="510142FD" w:rsidR="00506547" w:rsidRDefault="00506547" w:rsidP="00506547">
            <w:pPr>
              <w:pStyle w:val="TableParagraph"/>
              <w:ind w:lef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</w:tr>
    </w:tbl>
    <w:p w14:paraId="755DD7AF" w14:textId="77777777" w:rsidR="004A659D" w:rsidRDefault="004A659D" w:rsidP="004A659D">
      <w:pPr>
        <w:pStyle w:val="BodyText"/>
        <w:spacing w:before="1"/>
        <w:rPr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6"/>
        <w:gridCol w:w="900"/>
        <w:gridCol w:w="736"/>
        <w:gridCol w:w="2143"/>
      </w:tblGrid>
      <w:tr w:rsidR="00DE74AA" w14:paraId="1F80481D" w14:textId="77777777" w:rsidTr="007769B7">
        <w:trPr>
          <w:trHeight w:val="320"/>
        </w:trPr>
        <w:tc>
          <w:tcPr>
            <w:tcW w:w="10680" w:type="dxa"/>
            <w:gridSpan w:val="4"/>
            <w:shd w:val="clear" w:color="auto" w:fill="D9D9D9" w:themeFill="background1" w:themeFillShade="D9"/>
          </w:tcPr>
          <w:p w14:paraId="2C284232" w14:textId="77777777" w:rsidR="00DE74AA" w:rsidRDefault="00DE74AA" w:rsidP="00DE74AA">
            <w:pPr>
              <w:spacing w:before="52"/>
              <w:ind w:left="20"/>
              <w:jc w:val="center"/>
              <w:rPr>
                <w:b/>
              </w:rPr>
            </w:pPr>
            <w:r>
              <w:rPr>
                <w:b/>
                <w:sz w:val="24"/>
              </w:rPr>
              <w:t>CONDUCTING the SIV</w:t>
            </w:r>
          </w:p>
        </w:tc>
      </w:tr>
      <w:tr w:rsidR="004A659D" w14:paraId="25901318" w14:textId="77777777" w:rsidTr="007769B7">
        <w:trPr>
          <w:trHeight w:val="320"/>
        </w:trPr>
        <w:tc>
          <w:tcPr>
            <w:tcW w:w="10680" w:type="dxa"/>
            <w:gridSpan w:val="4"/>
            <w:shd w:val="clear" w:color="auto" w:fill="D9D9D9" w:themeFill="background1" w:themeFillShade="D9"/>
          </w:tcPr>
          <w:p w14:paraId="175B531C" w14:textId="77777777" w:rsidR="004A659D" w:rsidRDefault="004A659D" w:rsidP="00C92535">
            <w:pPr>
              <w:pStyle w:val="TableParagraph"/>
              <w:spacing w:before="74" w:line="239" w:lineRule="exact"/>
              <w:ind w:left="102"/>
              <w:rPr>
                <w:b/>
              </w:rPr>
            </w:pPr>
            <w:r>
              <w:rPr>
                <w:b/>
              </w:rPr>
              <w:t>REGULATORY:</w:t>
            </w:r>
          </w:p>
        </w:tc>
      </w:tr>
      <w:tr w:rsidR="00DC4FD6" w14:paraId="1504EC80" w14:textId="77777777" w:rsidTr="007769B7">
        <w:trPr>
          <w:trHeight w:val="1079"/>
        </w:trPr>
        <w:tc>
          <w:tcPr>
            <w:tcW w:w="6900" w:type="dxa"/>
          </w:tcPr>
          <w:p w14:paraId="1DF07595" w14:textId="1552DD68" w:rsidR="00DC4FD6" w:rsidRPr="008F1B1F" w:rsidRDefault="00DC4FD6" w:rsidP="00DC4FD6">
            <w:pPr>
              <w:pStyle w:val="TableParagraph"/>
              <w:spacing w:before="75"/>
              <w:ind w:left="102" w:right="163"/>
              <w:rPr>
                <w:color w:val="000000" w:themeColor="text1"/>
              </w:rPr>
            </w:pPr>
            <w:r w:rsidRPr="008F1B1F">
              <w:rPr>
                <w:color w:val="000000" w:themeColor="text1"/>
              </w:rPr>
              <w:t xml:space="preserve">Confirm </w:t>
            </w:r>
            <w:r w:rsidR="00E026C4">
              <w:rPr>
                <w:color w:val="000000" w:themeColor="text1"/>
              </w:rPr>
              <w:t>who</w:t>
            </w:r>
            <w:r w:rsidR="00146910">
              <w:rPr>
                <w:color w:val="000000" w:themeColor="text1"/>
              </w:rPr>
              <w:t xml:space="preserve"> is taking attendance during the meeting. If it is the sponsor taking attendance, be sure to request a copy of </w:t>
            </w:r>
            <w:r w:rsidR="006038F6">
              <w:rPr>
                <w:color w:val="000000" w:themeColor="text1"/>
              </w:rPr>
              <w:t>their attendance log.</w:t>
            </w:r>
          </w:p>
        </w:tc>
        <w:tc>
          <w:tcPr>
            <w:tcW w:w="900" w:type="dxa"/>
            <w:vAlign w:val="center"/>
          </w:tcPr>
          <w:p w14:paraId="698677B6" w14:textId="77777777" w:rsidR="00DC4FD6" w:rsidRPr="00A71A6C" w:rsidRDefault="00DC4FD6" w:rsidP="00DC4FD6">
            <w:pPr>
              <w:pStyle w:val="TableParagraph"/>
              <w:spacing w:before="7"/>
              <w:jc w:val="center"/>
              <w:rPr>
                <w:rFonts w:ascii="Times New Roman"/>
                <w:sz w:val="24"/>
                <w:szCs w:val="24"/>
              </w:rPr>
            </w:pPr>
          </w:p>
          <w:p w14:paraId="7FEE9321" w14:textId="66AB6B5D" w:rsidR="00DC4FD6" w:rsidRPr="00DC4FD6" w:rsidRDefault="00DC4FD6" w:rsidP="00DC4FD6">
            <w:pPr>
              <w:pStyle w:val="TableParagraph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  <w:vAlign w:val="center"/>
          </w:tcPr>
          <w:p w14:paraId="5942BE5A" w14:textId="77777777" w:rsidR="00DC4FD6" w:rsidRPr="00A71A6C" w:rsidRDefault="00DC4FD6" w:rsidP="00DC4FD6">
            <w:pPr>
              <w:pStyle w:val="TableParagraph"/>
              <w:spacing w:before="4"/>
              <w:jc w:val="center"/>
              <w:rPr>
                <w:rFonts w:ascii="Times New Roman"/>
                <w:sz w:val="24"/>
                <w:szCs w:val="24"/>
              </w:rPr>
            </w:pPr>
          </w:p>
          <w:p w14:paraId="5AA89234" w14:textId="708D6E4A" w:rsidR="00DC4FD6" w:rsidRPr="00DC4FD6" w:rsidRDefault="00DC4FD6" w:rsidP="00DC4FD6">
            <w:pPr>
              <w:pStyle w:val="TableParagraph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  <w:vAlign w:val="center"/>
          </w:tcPr>
          <w:p w14:paraId="0FFDC1EA" w14:textId="77777777" w:rsidR="00DC4FD6" w:rsidRPr="00DC4FD6" w:rsidRDefault="00DC4FD6" w:rsidP="00DC4F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C4FD6" w14:paraId="3071FF0F" w14:textId="77777777" w:rsidTr="007769B7">
        <w:trPr>
          <w:trHeight w:val="820"/>
        </w:trPr>
        <w:tc>
          <w:tcPr>
            <w:tcW w:w="6900" w:type="dxa"/>
          </w:tcPr>
          <w:p w14:paraId="6B14F129" w14:textId="61B9C770" w:rsidR="00DC4FD6" w:rsidRPr="008F1B1F" w:rsidRDefault="00DC4FD6" w:rsidP="0035563B">
            <w:pPr>
              <w:pStyle w:val="TableParagraph"/>
              <w:spacing w:before="76"/>
              <w:ind w:left="102"/>
              <w:rPr>
                <w:color w:val="000000" w:themeColor="text1"/>
              </w:rPr>
            </w:pPr>
            <w:r w:rsidRPr="008F1B1F">
              <w:rPr>
                <w:color w:val="000000" w:themeColor="text1"/>
              </w:rPr>
              <w:t>Confirm all key study personnel have</w:t>
            </w:r>
            <w:r w:rsidR="00174C61">
              <w:rPr>
                <w:color w:val="000000" w:themeColor="text1"/>
              </w:rPr>
              <w:t xml:space="preserve"> </w:t>
            </w:r>
            <w:r w:rsidRPr="008F1B1F">
              <w:rPr>
                <w:color w:val="000000" w:themeColor="text1"/>
              </w:rPr>
              <w:t xml:space="preserve">the necessary training </w:t>
            </w:r>
            <w:r>
              <w:rPr>
                <w:color w:val="000000" w:themeColor="text1"/>
              </w:rPr>
              <w:t xml:space="preserve">and access </w:t>
            </w:r>
            <w:r w:rsidRPr="008F1B1F">
              <w:rPr>
                <w:color w:val="000000" w:themeColor="text1"/>
              </w:rPr>
              <w:t xml:space="preserve">to fulfill the study requirements to which they are assigned (i.e. </w:t>
            </w:r>
            <w:r w:rsidR="006038F6">
              <w:rPr>
                <w:color w:val="000000" w:themeColor="text1"/>
              </w:rPr>
              <w:t xml:space="preserve">applicable </w:t>
            </w:r>
            <w:r w:rsidRPr="008F1B1F">
              <w:rPr>
                <w:color w:val="000000" w:themeColor="text1"/>
              </w:rPr>
              <w:t>CITI certification</w:t>
            </w:r>
            <w:r w:rsidR="006038F6">
              <w:rPr>
                <w:color w:val="000000" w:themeColor="text1"/>
              </w:rPr>
              <w:t>(s)</w:t>
            </w:r>
            <w:r w:rsidRPr="008F1B1F">
              <w:rPr>
                <w:color w:val="000000" w:themeColor="text1"/>
              </w:rPr>
              <w:t xml:space="preserve">, IATA EDC, </w:t>
            </w:r>
            <w:r>
              <w:rPr>
                <w:color w:val="000000" w:themeColor="text1"/>
              </w:rPr>
              <w:t>EMR</w:t>
            </w:r>
            <w:r w:rsidR="009F7B6E">
              <w:rPr>
                <w:color w:val="000000" w:themeColor="text1"/>
              </w:rPr>
              <w:t xml:space="preserve">, </w:t>
            </w:r>
            <w:r w:rsidRPr="008F1B1F">
              <w:rPr>
                <w:color w:val="000000" w:themeColor="text1"/>
              </w:rPr>
              <w:t>etc</w:t>
            </w:r>
            <w:r w:rsidR="009F7B6E">
              <w:rPr>
                <w:color w:val="000000" w:themeColor="text1"/>
              </w:rPr>
              <w:t>.)</w:t>
            </w:r>
            <w:r w:rsidRPr="008F1B1F">
              <w:rPr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14:paraId="1D7490D5" w14:textId="77777777" w:rsidR="00DC4FD6" w:rsidRPr="00A71A6C" w:rsidRDefault="00DC4FD6" w:rsidP="00DC4FD6">
            <w:pPr>
              <w:pStyle w:val="TableParagraph"/>
              <w:spacing w:before="7"/>
              <w:rPr>
                <w:rFonts w:ascii="Times New Roman"/>
                <w:sz w:val="24"/>
                <w:szCs w:val="24"/>
              </w:rPr>
            </w:pPr>
          </w:p>
          <w:p w14:paraId="1BE4F441" w14:textId="77777777" w:rsidR="00DC4FD6" w:rsidRPr="00A71A6C" w:rsidRDefault="00DC4FD6" w:rsidP="00DC4FD6">
            <w:pPr>
              <w:pStyle w:val="TableParagraph"/>
              <w:ind w:right="208"/>
              <w:jc w:val="right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</w:tcPr>
          <w:p w14:paraId="397B0FEB" w14:textId="77777777" w:rsidR="00DC4FD6" w:rsidRPr="00A71A6C" w:rsidRDefault="00DC4FD6" w:rsidP="00DC4FD6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411E8DF3" w14:textId="77777777" w:rsidR="00DC4FD6" w:rsidRPr="00A71A6C" w:rsidRDefault="00DC4FD6" w:rsidP="00DC4FD6">
            <w:pPr>
              <w:pStyle w:val="TableParagraph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</w:tcPr>
          <w:p w14:paraId="4C388C7A" w14:textId="77777777" w:rsidR="00DC4FD6" w:rsidRDefault="00DC4FD6" w:rsidP="00DC4FD6">
            <w:pPr>
              <w:pStyle w:val="TableParagraph"/>
              <w:ind w:firstLine="720"/>
              <w:rPr>
                <w:rFonts w:ascii="Times New Roman"/>
              </w:rPr>
            </w:pPr>
          </w:p>
        </w:tc>
      </w:tr>
      <w:tr w:rsidR="00DC4FD6" w14:paraId="0BCCD9A9" w14:textId="77777777" w:rsidTr="007769B7">
        <w:trPr>
          <w:trHeight w:val="819"/>
        </w:trPr>
        <w:tc>
          <w:tcPr>
            <w:tcW w:w="6900" w:type="dxa"/>
          </w:tcPr>
          <w:p w14:paraId="20DD56C1" w14:textId="5821C3E0" w:rsidR="00DC4FD6" w:rsidRPr="008F1B1F" w:rsidRDefault="00DC4FD6" w:rsidP="000B49B1">
            <w:pPr>
              <w:pStyle w:val="TableParagraph"/>
              <w:spacing w:before="75"/>
              <w:ind w:left="102" w:right="90"/>
              <w:rPr>
                <w:color w:val="000000" w:themeColor="text1"/>
              </w:rPr>
            </w:pPr>
            <w:r w:rsidRPr="008F1B1F">
              <w:rPr>
                <w:color w:val="000000" w:themeColor="text1"/>
              </w:rPr>
              <w:t xml:space="preserve">Discuss the </w:t>
            </w:r>
            <w:r w:rsidR="00A97C02">
              <w:rPr>
                <w:color w:val="000000" w:themeColor="text1"/>
              </w:rPr>
              <w:t xml:space="preserve">processes and </w:t>
            </w:r>
            <w:r w:rsidRPr="008F1B1F">
              <w:rPr>
                <w:color w:val="000000" w:themeColor="text1"/>
              </w:rPr>
              <w:t>timelines for submission of</w:t>
            </w:r>
            <w:r w:rsidR="000B49B1">
              <w:rPr>
                <w:color w:val="000000" w:themeColor="text1"/>
              </w:rPr>
              <w:t xml:space="preserve"> </w:t>
            </w:r>
            <w:r w:rsidRPr="008F1B1F">
              <w:rPr>
                <w:color w:val="000000" w:themeColor="text1"/>
              </w:rPr>
              <w:t xml:space="preserve">research </w:t>
            </w:r>
            <w:r w:rsidR="000B49B1">
              <w:rPr>
                <w:color w:val="000000" w:themeColor="text1"/>
              </w:rPr>
              <w:t>b</w:t>
            </w:r>
            <w:r w:rsidRPr="008F1B1F">
              <w:rPr>
                <w:color w:val="000000" w:themeColor="text1"/>
              </w:rPr>
              <w:t>illing</w:t>
            </w:r>
            <w:r w:rsidR="00D91B8D">
              <w:rPr>
                <w:color w:val="000000" w:themeColor="text1"/>
              </w:rPr>
              <w:t>/invoices</w:t>
            </w:r>
            <w:r w:rsidR="00A97C02">
              <w:rPr>
                <w:color w:val="000000" w:themeColor="text1"/>
              </w:rPr>
              <w:t>, per the fully executed CTA</w:t>
            </w:r>
            <w:r w:rsidR="00174C61">
              <w:rPr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14:paraId="6655FCD5" w14:textId="77777777" w:rsidR="00DC4FD6" w:rsidRPr="00A71A6C" w:rsidRDefault="00DC4FD6" w:rsidP="00DC4FD6">
            <w:pPr>
              <w:pStyle w:val="TableParagraph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0BD1659A" w14:textId="77777777" w:rsidR="00DC4FD6" w:rsidRPr="00A71A6C" w:rsidRDefault="00DC4FD6" w:rsidP="00DC4FD6">
            <w:pPr>
              <w:pStyle w:val="TableParagraph"/>
              <w:ind w:right="208"/>
              <w:jc w:val="right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</w:tcPr>
          <w:p w14:paraId="7B337FD6" w14:textId="77777777" w:rsidR="00DC4FD6" w:rsidRPr="00A71A6C" w:rsidRDefault="00DC4FD6" w:rsidP="00DC4FD6">
            <w:pPr>
              <w:pStyle w:val="TableParagraph"/>
              <w:spacing w:before="1"/>
              <w:rPr>
                <w:rFonts w:ascii="Times New Roman"/>
                <w:sz w:val="24"/>
                <w:szCs w:val="24"/>
              </w:rPr>
            </w:pPr>
          </w:p>
          <w:p w14:paraId="01BC2C1B" w14:textId="77777777" w:rsidR="00DC4FD6" w:rsidRPr="00A71A6C" w:rsidRDefault="00DC4FD6" w:rsidP="00DC4FD6">
            <w:pPr>
              <w:pStyle w:val="TableParagraph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</w:tcPr>
          <w:p w14:paraId="2AF4C8EC" w14:textId="77777777" w:rsidR="00DC4FD6" w:rsidRDefault="00DC4FD6" w:rsidP="00DC4FD6">
            <w:pPr>
              <w:pStyle w:val="TableParagraph"/>
              <w:rPr>
                <w:rFonts w:ascii="Times New Roman"/>
              </w:rPr>
            </w:pPr>
          </w:p>
        </w:tc>
      </w:tr>
      <w:tr w:rsidR="00DC4FD6" w14:paraId="793AFF2B" w14:textId="77777777" w:rsidTr="007769B7">
        <w:trPr>
          <w:trHeight w:val="819"/>
        </w:trPr>
        <w:tc>
          <w:tcPr>
            <w:tcW w:w="6900" w:type="dxa"/>
          </w:tcPr>
          <w:p w14:paraId="60DDD7C3" w14:textId="22645E8A" w:rsidR="00DC4FD6" w:rsidRPr="008F1B1F" w:rsidRDefault="00DC4FD6" w:rsidP="00DC4FD6">
            <w:pPr>
              <w:pStyle w:val="TableParagraph"/>
              <w:spacing w:before="75"/>
              <w:ind w:left="102" w:right="640"/>
              <w:rPr>
                <w:color w:val="000000" w:themeColor="text1"/>
              </w:rPr>
            </w:pPr>
            <w:r w:rsidRPr="008F1B1F">
              <w:rPr>
                <w:color w:val="000000" w:themeColor="text1"/>
              </w:rPr>
              <w:t xml:space="preserve">Discuss any participant compensation and the reconciliation of this information on any logs or in any study specific systems </w:t>
            </w:r>
            <w:r w:rsidR="00DC2A3A">
              <w:rPr>
                <w:color w:val="000000" w:themeColor="text1"/>
              </w:rPr>
              <w:t xml:space="preserve">(Tango, </w:t>
            </w:r>
            <w:proofErr w:type="spellStart"/>
            <w:r w:rsidR="00DC2A3A">
              <w:rPr>
                <w:color w:val="000000" w:themeColor="text1"/>
              </w:rPr>
              <w:t>Greenphire</w:t>
            </w:r>
            <w:proofErr w:type="spellEnd"/>
            <w:r w:rsidRPr="008F1B1F">
              <w:rPr>
                <w:color w:val="000000" w:themeColor="text1"/>
              </w:rPr>
              <w:t>, parking or meal vouchers, etc.</w:t>
            </w:r>
            <w:r w:rsidR="00DC2A3A">
              <w:rPr>
                <w:color w:val="000000" w:themeColor="text1"/>
              </w:rPr>
              <w:t>).</w:t>
            </w:r>
          </w:p>
        </w:tc>
        <w:tc>
          <w:tcPr>
            <w:tcW w:w="900" w:type="dxa"/>
          </w:tcPr>
          <w:p w14:paraId="48D5945D" w14:textId="77777777" w:rsidR="00DC4FD6" w:rsidRPr="00A71A6C" w:rsidRDefault="00DC4FD6" w:rsidP="00DC4FD6">
            <w:pPr>
              <w:pStyle w:val="TableParagraph"/>
              <w:spacing w:before="6"/>
              <w:jc w:val="center"/>
              <w:rPr>
                <w:rFonts w:ascii="Times New Roman"/>
                <w:sz w:val="24"/>
                <w:szCs w:val="24"/>
              </w:rPr>
            </w:pPr>
          </w:p>
          <w:p w14:paraId="39AB3925" w14:textId="44A98994" w:rsidR="00DC4FD6" w:rsidRPr="00A71A6C" w:rsidRDefault="00DC4FD6" w:rsidP="00DC4FD6">
            <w:pPr>
              <w:pStyle w:val="TableParagraph"/>
              <w:spacing w:before="6"/>
              <w:jc w:val="center"/>
              <w:rPr>
                <w:rFonts w:ascii="Times New Roman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</w:tcPr>
          <w:p w14:paraId="370FCBC8" w14:textId="77777777" w:rsidR="00DC4FD6" w:rsidRPr="00A71A6C" w:rsidRDefault="00DC4FD6" w:rsidP="00DC4FD6">
            <w:pPr>
              <w:pStyle w:val="TableParagraph"/>
              <w:spacing w:before="1"/>
              <w:jc w:val="center"/>
              <w:rPr>
                <w:rFonts w:ascii="Times New Roman"/>
                <w:sz w:val="24"/>
                <w:szCs w:val="24"/>
              </w:rPr>
            </w:pPr>
          </w:p>
          <w:p w14:paraId="78BC0A18" w14:textId="74098966" w:rsidR="00DC4FD6" w:rsidRPr="00A71A6C" w:rsidRDefault="00DC4FD6" w:rsidP="00DC4FD6">
            <w:pPr>
              <w:pStyle w:val="TableParagraph"/>
              <w:spacing w:before="1"/>
              <w:jc w:val="center"/>
              <w:rPr>
                <w:rFonts w:ascii="Times New Roman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</w:tcPr>
          <w:p w14:paraId="60DC29C3" w14:textId="77777777" w:rsidR="00DC4FD6" w:rsidRDefault="00DC4FD6" w:rsidP="00DC4FD6">
            <w:pPr>
              <w:pStyle w:val="TableParagraph"/>
              <w:rPr>
                <w:rFonts w:ascii="Times New Roman"/>
              </w:rPr>
            </w:pPr>
          </w:p>
        </w:tc>
      </w:tr>
      <w:tr w:rsidR="00DC4FD6" w14:paraId="0424693B" w14:textId="77777777" w:rsidTr="007769B7">
        <w:trPr>
          <w:trHeight w:val="320"/>
        </w:trPr>
        <w:tc>
          <w:tcPr>
            <w:tcW w:w="10680" w:type="dxa"/>
            <w:gridSpan w:val="4"/>
            <w:shd w:val="clear" w:color="auto" w:fill="DADADA"/>
          </w:tcPr>
          <w:p w14:paraId="4CC6DD4B" w14:textId="77777777" w:rsidR="00DC4FD6" w:rsidRDefault="00DC4FD6" w:rsidP="00DC4FD6">
            <w:pPr>
              <w:pStyle w:val="TableParagraph"/>
              <w:spacing w:before="74" w:line="239" w:lineRule="exact"/>
              <w:ind w:left="102"/>
              <w:rPr>
                <w:b/>
              </w:rPr>
            </w:pPr>
            <w:r>
              <w:rPr>
                <w:b/>
              </w:rPr>
              <w:t xml:space="preserve">RECRUITMENT: </w:t>
            </w:r>
          </w:p>
        </w:tc>
      </w:tr>
      <w:tr w:rsidR="00DC4FD6" w14:paraId="4F48F3F5" w14:textId="77777777" w:rsidTr="007769B7">
        <w:trPr>
          <w:trHeight w:val="340"/>
        </w:trPr>
        <w:tc>
          <w:tcPr>
            <w:tcW w:w="6900" w:type="dxa"/>
          </w:tcPr>
          <w:p w14:paraId="03E5ADE4" w14:textId="77A9FEB6" w:rsidR="00DC4FD6" w:rsidRPr="00507A28" w:rsidRDefault="00DC4FD6" w:rsidP="00DC4FD6">
            <w:pPr>
              <w:pStyle w:val="TableParagraph"/>
              <w:spacing w:before="76" w:line="251" w:lineRule="exact"/>
              <w:ind w:left="102"/>
            </w:pPr>
            <w:r w:rsidRPr="00507A28">
              <w:t xml:space="preserve">Confirm </w:t>
            </w:r>
            <w:r>
              <w:t xml:space="preserve">locations where enrollment will occur, study visits will </w:t>
            </w:r>
            <w:r w:rsidR="00D91B8D">
              <w:t xml:space="preserve">be </w:t>
            </w:r>
            <w:r>
              <w:t>conducted</w:t>
            </w:r>
            <w:r w:rsidR="00D91B8D">
              <w:t>. D</w:t>
            </w:r>
            <w:r>
              <w:t>iscuss staff logistics of executing study procedures at those locations.</w:t>
            </w:r>
          </w:p>
        </w:tc>
        <w:tc>
          <w:tcPr>
            <w:tcW w:w="900" w:type="dxa"/>
          </w:tcPr>
          <w:p w14:paraId="3A4BC33F" w14:textId="77777777" w:rsidR="00DC4FD6" w:rsidRPr="00A71A6C" w:rsidRDefault="00DC4FD6" w:rsidP="00DC4FD6">
            <w:pPr>
              <w:pStyle w:val="TableParagraph"/>
              <w:spacing w:before="38"/>
              <w:ind w:right="208"/>
              <w:jc w:val="right"/>
              <w:rPr>
                <w:rFonts w:ascii="Wingdings" w:hAnsi="Wingdings"/>
                <w:sz w:val="24"/>
                <w:szCs w:val="24"/>
              </w:rPr>
            </w:pPr>
          </w:p>
          <w:p w14:paraId="1D4CB2D0" w14:textId="5C0EAE90" w:rsidR="00DC4FD6" w:rsidRPr="00A71A6C" w:rsidRDefault="00DC4FD6" w:rsidP="00DC4FD6">
            <w:pPr>
              <w:pStyle w:val="TableParagraph"/>
              <w:spacing w:before="38"/>
              <w:ind w:right="208"/>
              <w:jc w:val="right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</w:tcPr>
          <w:p w14:paraId="39E6466C" w14:textId="77777777" w:rsidR="00DC4FD6" w:rsidRPr="00A71A6C" w:rsidRDefault="00DC4FD6" w:rsidP="00DC4FD6">
            <w:pPr>
              <w:pStyle w:val="TableParagraph"/>
              <w:spacing w:before="79" w:line="248" w:lineRule="exact"/>
              <w:jc w:val="center"/>
              <w:rPr>
                <w:rFonts w:ascii="Wingdings" w:hAnsi="Wingdings"/>
                <w:sz w:val="24"/>
                <w:szCs w:val="24"/>
              </w:rPr>
            </w:pPr>
          </w:p>
          <w:p w14:paraId="227484C5" w14:textId="7E0250E4" w:rsidR="00DC4FD6" w:rsidRPr="00A71A6C" w:rsidRDefault="00DC4FD6" w:rsidP="00DC4FD6">
            <w:pPr>
              <w:pStyle w:val="TableParagraph"/>
              <w:spacing w:before="79" w:line="248" w:lineRule="exact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</w:tcPr>
          <w:p w14:paraId="6B163DAD" w14:textId="77777777" w:rsidR="00DC4FD6" w:rsidRPr="00A71A6C" w:rsidRDefault="00DC4FD6" w:rsidP="00DC4F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C4FD6" w14:paraId="503D9B90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20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E208290" w14:textId="48426D64" w:rsidR="00DC4FD6" w:rsidRDefault="0035563B" w:rsidP="0035563B">
            <w:pPr>
              <w:pStyle w:val="TableParagraph"/>
              <w:spacing w:before="74" w:line="239" w:lineRule="exact"/>
              <w:ind w:left="102"/>
              <w:rPr>
                <w:b/>
              </w:rPr>
            </w:pPr>
            <w:r>
              <w:rPr>
                <w:b/>
              </w:rPr>
              <w:t>INVESTIGATIONAL</w:t>
            </w:r>
            <w:r w:rsidR="009F2E21">
              <w:rPr>
                <w:b/>
              </w:rPr>
              <w:t xml:space="preserve"> </w:t>
            </w:r>
            <w:r>
              <w:rPr>
                <w:b/>
              </w:rPr>
              <w:t>PRODUCTS</w:t>
            </w:r>
            <w:r w:rsidR="002514FC">
              <w:rPr>
                <w:b/>
              </w:rPr>
              <w:t xml:space="preserve"> (if applicable)</w:t>
            </w:r>
            <w:r w:rsidR="00DC4FD6">
              <w:rPr>
                <w:b/>
              </w:rPr>
              <w:t>:</w:t>
            </w:r>
          </w:p>
        </w:tc>
      </w:tr>
      <w:tr w:rsidR="00DC4FD6" w14:paraId="1C4A9EEB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64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0DD" w14:textId="4EB865CC" w:rsidR="00DC4FD6" w:rsidRDefault="00DC4FD6" w:rsidP="00DC4FD6">
            <w:pPr>
              <w:pStyle w:val="TableParagraph"/>
              <w:spacing w:before="76"/>
              <w:ind w:left="102"/>
            </w:pPr>
            <w:r>
              <w:t>Review the test article storage,</w:t>
            </w:r>
            <w:r w:rsidR="00283995">
              <w:t xml:space="preserve"> dosage(s)</w:t>
            </w:r>
            <w:r w:rsidR="008D467A">
              <w:t>,</w:t>
            </w:r>
            <w:r>
              <w:t xml:space="preserve"> dispensation, </w:t>
            </w:r>
            <w:r w:rsidR="00552964">
              <w:t>accountability</w:t>
            </w:r>
            <w:r w:rsidR="00406D2F">
              <w:t>,</w:t>
            </w:r>
            <w:r>
              <w:t xml:space="preserve"> </w:t>
            </w:r>
            <w:r w:rsidR="008D467A">
              <w:t>IB(s), Package Insert(s)</w:t>
            </w:r>
            <w:r w:rsidR="00ED0D84">
              <w:t>, and destruction</w:t>
            </w:r>
            <w:r w:rsidR="0036108F">
              <w:t xml:space="preserve"> or return process</w:t>
            </w:r>
            <w:r w:rsidR="00A400D9">
              <w:t>es</w:t>
            </w:r>
            <w:r w:rsidR="00552964">
              <w:t>. Review receipt and inventory of drug shipments,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5A4C" w14:textId="77777777" w:rsidR="00DC4FD6" w:rsidRPr="00A71A6C" w:rsidRDefault="00DC4FD6" w:rsidP="00DC4FD6">
            <w:pPr>
              <w:pStyle w:val="TableParagraph"/>
              <w:spacing w:before="7"/>
              <w:rPr>
                <w:rFonts w:ascii="Times New Roman"/>
                <w:sz w:val="24"/>
                <w:szCs w:val="24"/>
              </w:rPr>
            </w:pPr>
          </w:p>
          <w:p w14:paraId="5824F18C" w14:textId="77777777" w:rsidR="00DC4FD6" w:rsidRPr="00A71A6C" w:rsidRDefault="00DC4FD6" w:rsidP="00DC4FD6">
            <w:pPr>
              <w:pStyle w:val="TableParagraph"/>
              <w:ind w:right="208"/>
              <w:jc w:val="right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5CD5" w14:textId="77777777" w:rsidR="00DC4FD6" w:rsidRPr="00A71A6C" w:rsidRDefault="00DC4FD6" w:rsidP="00DC4FD6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451D0A1B" w14:textId="77777777" w:rsidR="00DC4FD6" w:rsidRPr="00A71A6C" w:rsidRDefault="00DC4FD6" w:rsidP="00DC4FD6">
            <w:pPr>
              <w:pStyle w:val="TableParagraph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687" w14:textId="77777777" w:rsidR="00DC4FD6" w:rsidRPr="00A71A6C" w:rsidRDefault="00DC4FD6" w:rsidP="00DC4F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90576" w14:paraId="7F3050F2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64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28B2" w14:textId="29F0C49C" w:rsidR="00790576" w:rsidRDefault="0063613D" w:rsidP="00DC4FD6">
            <w:pPr>
              <w:pStyle w:val="TableParagraph"/>
              <w:spacing w:before="76"/>
              <w:ind w:left="102"/>
            </w:pPr>
            <w:r>
              <w:t xml:space="preserve">Review </w:t>
            </w:r>
            <w:r w:rsidR="0088307C">
              <w:t>IXRS access</w:t>
            </w:r>
            <w:r>
              <w:t xml:space="preserve"> and </w:t>
            </w:r>
            <w:r w:rsidR="0088307C">
              <w:t>blinding</w:t>
            </w:r>
            <w:r w:rsidR="00ED0D84">
              <w:t>/unblinding</w:t>
            </w:r>
            <w:r w:rsidR="0088307C">
              <w:t xml:space="preserve"> procedures</w:t>
            </w:r>
            <w:r>
              <w:t>.</w:t>
            </w:r>
            <w:r w:rsidR="0088307C">
              <w:t xml:space="preserve"> </w:t>
            </w:r>
            <w:r>
              <w:t>W</w:t>
            </w:r>
            <w:r w:rsidR="00A400D9">
              <w:t xml:space="preserve">ill there be anything normally outside the scope of </w:t>
            </w:r>
            <w:r w:rsidR="00552964">
              <w:t xml:space="preserve">the SOPs </w:t>
            </w:r>
            <w:r w:rsidR="00A400D9">
              <w:t>IDS</w:t>
            </w:r>
            <w:r w:rsidR="00552964">
              <w:t xml:space="preserve"> has in place?</w:t>
            </w:r>
            <w:r w:rsidR="00A400D9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DAD" w14:textId="77777777" w:rsidR="00505395" w:rsidRDefault="00505395" w:rsidP="00505395">
            <w:pPr>
              <w:pStyle w:val="TableParagraph"/>
              <w:spacing w:before="7"/>
              <w:jc w:val="center"/>
              <w:rPr>
                <w:rFonts w:ascii="Wingdings" w:hAnsi="Wingdings"/>
                <w:sz w:val="24"/>
                <w:szCs w:val="24"/>
              </w:rPr>
            </w:pPr>
          </w:p>
          <w:p w14:paraId="7B7FECC8" w14:textId="2AF42099" w:rsidR="00790576" w:rsidRPr="00A71A6C" w:rsidRDefault="00505395" w:rsidP="00505395">
            <w:pPr>
              <w:pStyle w:val="TableParagraph"/>
              <w:spacing w:before="7"/>
              <w:jc w:val="center"/>
              <w:rPr>
                <w:rFonts w:ascii="Times New Roman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A2EF" w14:textId="77777777" w:rsidR="00505395" w:rsidRDefault="00505395" w:rsidP="00505395">
            <w:pPr>
              <w:pStyle w:val="TableParagraph"/>
              <w:spacing w:before="4"/>
              <w:jc w:val="center"/>
              <w:rPr>
                <w:rFonts w:ascii="Wingdings" w:hAnsi="Wingdings"/>
                <w:sz w:val="24"/>
                <w:szCs w:val="24"/>
              </w:rPr>
            </w:pPr>
          </w:p>
          <w:p w14:paraId="75ABB6BB" w14:textId="00DFB32E" w:rsidR="00790576" w:rsidRPr="00A71A6C" w:rsidRDefault="00505395" w:rsidP="00505395">
            <w:pPr>
              <w:pStyle w:val="TableParagraph"/>
              <w:spacing w:before="4"/>
              <w:jc w:val="center"/>
              <w:rPr>
                <w:rFonts w:ascii="Times New Roman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0A5C" w14:textId="77777777" w:rsidR="00790576" w:rsidRPr="00A71A6C" w:rsidRDefault="00790576" w:rsidP="00DC4F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C4FD6" w14:paraId="52F74E57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20"/>
        </w:trPr>
        <w:tc>
          <w:tcPr>
            <w:tcW w:w="10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C311B77" w14:textId="1D8CD661" w:rsidR="00DC4FD6" w:rsidRDefault="00DC4FD6" w:rsidP="00DC4FD6">
            <w:pPr>
              <w:pStyle w:val="TableParagraph"/>
              <w:spacing w:before="74" w:line="239" w:lineRule="exact"/>
              <w:ind w:left="102"/>
              <w:rPr>
                <w:b/>
              </w:rPr>
            </w:pPr>
            <w:r>
              <w:rPr>
                <w:b/>
              </w:rPr>
              <w:t>SAMPLE PROCESSING AND SHIPPING</w:t>
            </w:r>
            <w:r w:rsidR="00F866D1">
              <w:rPr>
                <w:b/>
              </w:rPr>
              <w:t>, EQUIPMENT</w:t>
            </w:r>
            <w:r>
              <w:rPr>
                <w:b/>
              </w:rPr>
              <w:t>:</w:t>
            </w:r>
          </w:p>
        </w:tc>
      </w:tr>
      <w:tr w:rsidR="00DC4FD6" w14:paraId="3F70DA6B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56A8" w14:textId="60B108D7" w:rsidR="00DC4FD6" w:rsidRDefault="00DC4FD6" w:rsidP="00DC4FD6">
            <w:pPr>
              <w:pStyle w:val="TableParagraph"/>
              <w:spacing w:before="76"/>
              <w:ind w:left="102"/>
            </w:pPr>
            <w:r>
              <w:t>Review laboratory</w:t>
            </w:r>
            <w:r w:rsidR="001B56BD">
              <w:t xml:space="preserve"> manuals</w:t>
            </w:r>
            <w:r>
              <w:t xml:space="preserve"> and specimen procedures, shipping</w:t>
            </w:r>
            <w:r w:rsidR="009C55AD">
              <w:t xml:space="preserve"> costs,</w:t>
            </w:r>
            <w:r>
              <w:t xml:space="preserve"> requirements</w:t>
            </w:r>
            <w:r w:rsidR="00DC4FEA">
              <w:t xml:space="preserve"> </w:t>
            </w:r>
            <w:r>
              <w:t>and certifications,</w:t>
            </w:r>
            <w:r w:rsidR="00FE5717">
              <w:t xml:space="preserve"> specimen tracking</w:t>
            </w:r>
            <w:r>
              <w:t xml:space="preserve"> if applicable.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30CA" w14:textId="77777777" w:rsidR="00DC4FD6" w:rsidRPr="00A71A6C" w:rsidRDefault="00DC4FD6" w:rsidP="00DC4FD6">
            <w:pPr>
              <w:pStyle w:val="TableParagraph"/>
              <w:spacing w:before="7"/>
              <w:rPr>
                <w:rFonts w:ascii="Times New Roman"/>
                <w:sz w:val="24"/>
                <w:szCs w:val="24"/>
              </w:rPr>
            </w:pPr>
          </w:p>
          <w:p w14:paraId="6D239357" w14:textId="77777777" w:rsidR="00DC4FD6" w:rsidRPr="00A71A6C" w:rsidRDefault="00DC4FD6" w:rsidP="00DC4FD6">
            <w:pPr>
              <w:pStyle w:val="TableParagraph"/>
              <w:ind w:right="208"/>
              <w:jc w:val="right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6845" w14:textId="77777777" w:rsidR="00DC4FD6" w:rsidRPr="00A71A6C" w:rsidRDefault="00DC4FD6" w:rsidP="00DC4FD6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14:paraId="7124D5B0" w14:textId="77777777" w:rsidR="00DC4FD6" w:rsidRPr="00A71A6C" w:rsidRDefault="00DC4FD6" w:rsidP="00DC4FD6">
            <w:pPr>
              <w:pStyle w:val="TableParagraph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AABD" w14:textId="77777777" w:rsidR="00DC4FD6" w:rsidRPr="00A71A6C" w:rsidRDefault="00DC4FD6" w:rsidP="00DC4F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56BD" w14:paraId="2E11C0F9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9C7" w14:textId="151858DF" w:rsidR="001B56BD" w:rsidRDefault="001B56BD" w:rsidP="00DC4FD6">
            <w:pPr>
              <w:pStyle w:val="TableParagraph"/>
              <w:spacing w:before="76"/>
              <w:ind w:left="102"/>
            </w:pPr>
            <w:r>
              <w:t>Review receipt and inventory of any expected study related equipment or supplies.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A3F6" w14:textId="77777777" w:rsidR="0063613D" w:rsidRDefault="0063613D" w:rsidP="00DC4FD6">
            <w:pPr>
              <w:pStyle w:val="TableParagraph"/>
              <w:spacing w:before="7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 xml:space="preserve"> </w:t>
            </w:r>
          </w:p>
          <w:p w14:paraId="7B795537" w14:textId="1750D4A9" w:rsidR="001B56BD" w:rsidRPr="00A71A6C" w:rsidRDefault="0063613D" w:rsidP="00DC4FD6">
            <w:pPr>
              <w:pStyle w:val="TableParagraph"/>
              <w:spacing w:before="7"/>
              <w:rPr>
                <w:rFonts w:asci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 xml:space="preserve"> </w:t>
            </w: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A8C5" w14:textId="77777777" w:rsidR="0063613D" w:rsidRDefault="0063613D" w:rsidP="00DC4FD6">
            <w:pPr>
              <w:pStyle w:val="TableParagraph"/>
              <w:spacing w:before="4"/>
              <w:rPr>
                <w:rFonts w:ascii="Wingdings" w:hAnsi="Wingdings"/>
                <w:sz w:val="24"/>
                <w:szCs w:val="24"/>
              </w:rPr>
            </w:pPr>
          </w:p>
          <w:p w14:paraId="78C71B95" w14:textId="71E3757D" w:rsidR="001B56BD" w:rsidRPr="00A71A6C" w:rsidRDefault="0063613D" w:rsidP="00DC4FD6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 xml:space="preserve"> </w:t>
            </w: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2608" w14:textId="77777777" w:rsidR="001B56BD" w:rsidRPr="00A71A6C" w:rsidRDefault="001B56BD" w:rsidP="00DC4F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8307C" w14:paraId="47A1EE8A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3146" w14:textId="1603251B" w:rsidR="0088307C" w:rsidRDefault="0088307C" w:rsidP="00DC4FD6">
            <w:pPr>
              <w:pStyle w:val="TableParagraph"/>
              <w:spacing w:before="76"/>
              <w:ind w:left="102"/>
            </w:pPr>
            <w:r>
              <w:t xml:space="preserve">Review any </w:t>
            </w:r>
            <w:r w:rsidR="00D95455">
              <w:t>additional</w:t>
            </w:r>
            <w:r w:rsidR="00C81621">
              <w:t xml:space="preserve"> manuals and </w:t>
            </w:r>
            <w:r w:rsidR="009A0972">
              <w:t>guidance documents for</w:t>
            </w:r>
            <w:r w:rsidR="00D95455">
              <w:t xml:space="preserve"> study equipment or procedures</w:t>
            </w:r>
            <w:r w:rsidR="00C81621">
              <w:t xml:space="preserve"> (EC</w:t>
            </w:r>
            <w:r w:rsidR="0059720E">
              <w:t>G, Imaging, etc</w:t>
            </w:r>
            <w:r w:rsidR="00D95455">
              <w:t>.</w:t>
            </w:r>
            <w:r w:rsidR="0059720E">
              <w:t>).</w:t>
            </w:r>
            <w:r w:rsidR="00D95455">
              <w:t xml:space="preserve"> </w:t>
            </w:r>
          </w:p>
          <w:p w14:paraId="2542C583" w14:textId="4D2B0CD3" w:rsidR="0059720E" w:rsidRDefault="0059720E" w:rsidP="00DC4FD6">
            <w:pPr>
              <w:pStyle w:val="TableParagraph"/>
              <w:spacing w:before="76"/>
              <w:ind w:left="102"/>
            </w:pPr>
            <w:r>
              <w:t xml:space="preserve">Confirm if there is any training needed outside of this SIV for </w:t>
            </w:r>
            <w:r w:rsidR="001A7192">
              <w:t>those items.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4920" w14:textId="77777777" w:rsidR="0063613D" w:rsidRDefault="0063613D" w:rsidP="00DC4FD6">
            <w:pPr>
              <w:pStyle w:val="TableParagraph"/>
              <w:spacing w:before="7"/>
              <w:rPr>
                <w:rFonts w:ascii="Wingdings" w:hAnsi="Wingdings"/>
                <w:sz w:val="24"/>
                <w:szCs w:val="24"/>
              </w:rPr>
            </w:pPr>
          </w:p>
          <w:p w14:paraId="35418FC2" w14:textId="77777777" w:rsidR="0063613D" w:rsidRDefault="0063613D" w:rsidP="00DC4FD6">
            <w:pPr>
              <w:pStyle w:val="TableParagraph"/>
              <w:spacing w:before="7"/>
              <w:rPr>
                <w:rFonts w:ascii="Wingdings" w:hAnsi="Wingdings"/>
                <w:sz w:val="24"/>
                <w:szCs w:val="24"/>
              </w:rPr>
            </w:pPr>
          </w:p>
          <w:p w14:paraId="0D9FF68E" w14:textId="2F34D31B" w:rsidR="0088307C" w:rsidRPr="00A71A6C" w:rsidRDefault="0063613D" w:rsidP="00DC4FD6">
            <w:pPr>
              <w:pStyle w:val="TableParagraph"/>
              <w:spacing w:before="7"/>
              <w:rPr>
                <w:rFonts w:asci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 xml:space="preserve"> </w:t>
            </w: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444B" w14:textId="77777777" w:rsidR="0063613D" w:rsidRDefault="0063613D" w:rsidP="00DC4FD6">
            <w:pPr>
              <w:pStyle w:val="TableParagraph"/>
              <w:spacing w:before="4"/>
              <w:rPr>
                <w:rFonts w:ascii="Wingdings" w:hAnsi="Wingdings"/>
                <w:sz w:val="24"/>
                <w:szCs w:val="24"/>
              </w:rPr>
            </w:pPr>
          </w:p>
          <w:p w14:paraId="628F15C1" w14:textId="77777777" w:rsidR="0063613D" w:rsidRDefault="0063613D" w:rsidP="00DC4FD6">
            <w:pPr>
              <w:pStyle w:val="TableParagraph"/>
              <w:spacing w:before="4"/>
              <w:rPr>
                <w:rFonts w:ascii="Wingdings" w:hAnsi="Wingdings"/>
                <w:sz w:val="24"/>
                <w:szCs w:val="24"/>
              </w:rPr>
            </w:pPr>
          </w:p>
          <w:p w14:paraId="4CC24F65" w14:textId="2642751E" w:rsidR="0088307C" w:rsidRPr="00A71A6C" w:rsidRDefault="0063613D" w:rsidP="00DC4FD6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 xml:space="preserve"> </w:t>
            </w: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D2B" w14:textId="77777777" w:rsidR="0088307C" w:rsidRPr="00A71A6C" w:rsidRDefault="0088307C" w:rsidP="00DC4F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E1711" w14:paraId="7B0A2BD4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09B10" w14:textId="63ED8336" w:rsidR="004803C9" w:rsidRDefault="00561BA0" w:rsidP="007769B7">
            <w:pPr>
              <w:pStyle w:val="TableParagraph"/>
              <w:spacing w:before="76"/>
              <w:ind w:left="102"/>
            </w:pPr>
            <w:r>
              <w:lastRenderedPageBreak/>
              <w:t>Identify if any outside vendo</w:t>
            </w:r>
            <w:r w:rsidR="002B5508">
              <w:t>r systems will be used</w:t>
            </w:r>
            <w:r w:rsidR="004803C9">
              <w:t xml:space="preserve">. Confirm if there is any training needed outside of this SIV </w:t>
            </w:r>
            <w:r w:rsidR="007769B7">
              <w:t>to gain access.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885C" w14:textId="77777777" w:rsidR="006E1711" w:rsidRDefault="006E1711" w:rsidP="00DC4FD6">
            <w:pPr>
              <w:pStyle w:val="TableParagraph"/>
              <w:spacing w:before="7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F934" w14:textId="77777777" w:rsidR="006E1711" w:rsidRDefault="006E1711" w:rsidP="00DC4FD6">
            <w:pPr>
              <w:pStyle w:val="TableParagraph"/>
              <w:spacing w:before="4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1A2E" w14:textId="77777777" w:rsidR="006E1711" w:rsidRPr="00A71A6C" w:rsidRDefault="006E1711" w:rsidP="00DC4F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7769B7" w14:paraId="53C56004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8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520B" w14:textId="77777777" w:rsidR="007769B7" w:rsidRDefault="007769B7" w:rsidP="007769B7">
            <w:pPr>
              <w:pStyle w:val="TableParagraph"/>
              <w:spacing w:before="8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Protocol:</w:t>
            </w:r>
          </w:p>
          <w:p w14:paraId="5835244B" w14:textId="77777777" w:rsidR="007769B7" w:rsidRDefault="007769B7" w:rsidP="007769B7">
            <w:pPr>
              <w:pStyle w:val="TableParagraph"/>
              <w:spacing w:before="3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Principal Investigator:</w:t>
            </w:r>
          </w:p>
          <w:p w14:paraId="38469DFF" w14:textId="09BE4936" w:rsidR="007769B7" w:rsidRDefault="007769B7" w:rsidP="007769B7">
            <w:pPr>
              <w:pStyle w:val="TableParagraph"/>
              <w:spacing w:before="83" w:line="252" w:lineRule="exact"/>
              <w:ind w:left="102" w:right="251"/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280F84" w14:textId="640B48AC" w:rsidR="007769B7" w:rsidRPr="00A71A6C" w:rsidRDefault="007769B7" w:rsidP="007769B7">
            <w:pPr>
              <w:pStyle w:val="TableParagraph"/>
              <w:spacing w:before="158"/>
              <w:ind w:right="206"/>
              <w:jc w:val="right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In Progress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EFE732" w14:textId="77777777" w:rsidR="007769B7" w:rsidRDefault="007769B7" w:rsidP="007769B7">
            <w:pPr>
              <w:pStyle w:val="TableParagraph"/>
              <w:spacing w:line="217" w:lineRule="exact"/>
              <w:ind w:left="113"/>
              <w:rPr>
                <w:rFonts w:ascii="Calibri"/>
                <w:b/>
                <w:sz w:val="24"/>
              </w:rPr>
            </w:pPr>
          </w:p>
          <w:p w14:paraId="03E7E032" w14:textId="5185348B" w:rsidR="007769B7" w:rsidRPr="00A71A6C" w:rsidRDefault="007769B7" w:rsidP="007769B7">
            <w:pPr>
              <w:pStyle w:val="TableParagraph"/>
              <w:spacing w:before="201"/>
              <w:ind w:left="3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Completed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9C34" w14:textId="7E3D87FE" w:rsidR="007769B7" w:rsidRDefault="007769B7" w:rsidP="007769B7">
            <w:pPr>
              <w:pStyle w:val="TableParagraph"/>
              <w:rPr>
                <w:rFonts w:ascii="Times New Roman"/>
              </w:rPr>
            </w:pPr>
            <w:r>
              <w:rPr>
                <w:b/>
                <w:sz w:val="24"/>
              </w:rPr>
              <w:t>Notes</w:t>
            </w:r>
          </w:p>
        </w:tc>
      </w:tr>
      <w:tr w:rsidR="007769B7" w14:paraId="131E12E2" w14:textId="77777777" w:rsidTr="007769B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80"/>
        </w:trPr>
        <w:tc>
          <w:tcPr>
            <w:tcW w:w="6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9AA7" w14:textId="77777777" w:rsidR="007769B7" w:rsidRDefault="007769B7" w:rsidP="007769B7">
            <w:pPr>
              <w:pStyle w:val="TableParagraph"/>
              <w:spacing w:before="83" w:line="252" w:lineRule="exact"/>
              <w:ind w:left="102" w:right="251"/>
            </w:pPr>
            <w:r>
              <w:t>Review the protocol-specific source documents and/or case report forms to be used during the study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DEA5" w14:textId="77777777" w:rsidR="007769B7" w:rsidRPr="00A71A6C" w:rsidRDefault="007769B7" w:rsidP="007769B7">
            <w:pPr>
              <w:pStyle w:val="TableParagraph"/>
              <w:spacing w:before="158"/>
              <w:ind w:right="206"/>
              <w:jc w:val="right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4206" w14:textId="77777777" w:rsidR="007769B7" w:rsidRPr="00A71A6C" w:rsidRDefault="007769B7" w:rsidP="007769B7">
            <w:pPr>
              <w:pStyle w:val="TableParagraph"/>
              <w:spacing w:before="201"/>
              <w:ind w:left="3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11B" w14:textId="77777777" w:rsidR="007769B7" w:rsidRDefault="007769B7" w:rsidP="007769B7">
            <w:pPr>
              <w:pStyle w:val="TableParagraph"/>
              <w:rPr>
                <w:rFonts w:ascii="Times New Roman"/>
              </w:rPr>
            </w:pPr>
          </w:p>
        </w:tc>
      </w:tr>
    </w:tbl>
    <w:p w14:paraId="4D1571E7" w14:textId="77777777" w:rsidR="00377667" w:rsidRDefault="00377667"/>
    <w:tbl>
      <w:tblPr>
        <w:tblW w:w="10712" w:type="dxa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0"/>
        <w:gridCol w:w="630"/>
        <w:gridCol w:w="990"/>
        <w:gridCol w:w="2192"/>
      </w:tblGrid>
      <w:tr w:rsidR="004A659D" w14:paraId="2C2A8158" w14:textId="77777777" w:rsidTr="007769B7">
        <w:trPr>
          <w:trHeight w:val="360"/>
        </w:trPr>
        <w:tc>
          <w:tcPr>
            <w:tcW w:w="10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3EB7D15" w14:textId="19EC5279" w:rsidR="004A659D" w:rsidRDefault="004A659D" w:rsidP="00C92535">
            <w:pPr>
              <w:pStyle w:val="TableParagraph"/>
              <w:spacing w:before="93"/>
              <w:ind w:left="102"/>
              <w:rPr>
                <w:b/>
              </w:rPr>
            </w:pPr>
            <w:r>
              <w:rPr>
                <w:b/>
              </w:rPr>
              <w:t>PROTOCOL:</w:t>
            </w:r>
          </w:p>
        </w:tc>
      </w:tr>
      <w:tr w:rsidR="004A659D" w14:paraId="26B33C30" w14:textId="77777777" w:rsidTr="007769B7">
        <w:trPr>
          <w:trHeight w:val="34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EA67" w14:textId="77777777" w:rsidR="004A659D" w:rsidRDefault="004A659D" w:rsidP="00C92535">
            <w:pPr>
              <w:pStyle w:val="TableParagraph"/>
              <w:spacing w:before="76" w:line="249" w:lineRule="exact"/>
              <w:ind w:left="102"/>
            </w:pPr>
            <w:r>
              <w:t>Confirm the current version of the protocol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5EAA" w14:textId="77777777" w:rsidR="004A659D" w:rsidRDefault="004A659D" w:rsidP="00C92535">
            <w:pPr>
              <w:pStyle w:val="TableParagraph"/>
              <w:spacing w:before="38"/>
              <w:ind w:right="20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34E" w14:textId="77777777" w:rsidR="004A659D" w:rsidRDefault="004A659D" w:rsidP="00C92535">
            <w:pPr>
              <w:pStyle w:val="TableParagraph"/>
              <w:spacing w:before="79" w:line="246" w:lineRule="exact"/>
              <w:ind w:left="7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3F1E" w14:textId="77777777" w:rsidR="004A659D" w:rsidRDefault="004A659D" w:rsidP="00C92535">
            <w:pPr>
              <w:pStyle w:val="TableParagraph"/>
              <w:rPr>
                <w:rFonts w:ascii="Times New Roman"/>
              </w:rPr>
            </w:pPr>
          </w:p>
        </w:tc>
      </w:tr>
      <w:tr w:rsidR="004A659D" w14:paraId="1B04A06B" w14:textId="77777777" w:rsidTr="007769B7">
        <w:trPr>
          <w:trHeight w:val="331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28E" w14:textId="77777777" w:rsidR="004A659D" w:rsidRDefault="004A659D" w:rsidP="00C92535">
            <w:pPr>
              <w:pStyle w:val="TableParagraph"/>
              <w:spacing w:before="76" w:line="250" w:lineRule="atLeast"/>
              <w:ind w:left="102" w:right="301"/>
            </w:pPr>
            <w:r>
              <w:t>Confirm the version of the protocol the study will open under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789C" w14:textId="77777777" w:rsidR="004A659D" w:rsidRDefault="004A659D" w:rsidP="00C92535">
            <w:pPr>
              <w:pStyle w:val="TableParagraph"/>
              <w:spacing w:before="158"/>
              <w:ind w:right="20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EF82" w14:textId="77777777" w:rsidR="004A659D" w:rsidRDefault="004A659D" w:rsidP="00C92535">
            <w:pPr>
              <w:pStyle w:val="TableParagraph"/>
              <w:spacing w:before="199"/>
              <w:ind w:left="7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2B37" w14:textId="77777777" w:rsidR="004A659D" w:rsidRDefault="004A659D" w:rsidP="00C92535">
            <w:pPr>
              <w:pStyle w:val="TableParagraph"/>
              <w:rPr>
                <w:rFonts w:ascii="Times New Roman"/>
              </w:rPr>
            </w:pPr>
          </w:p>
        </w:tc>
      </w:tr>
      <w:tr w:rsidR="004A659D" w14:paraId="5C474864" w14:textId="77777777" w:rsidTr="007769B7">
        <w:trPr>
          <w:trHeight w:val="34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EEA2" w14:textId="77777777" w:rsidR="004A659D" w:rsidRDefault="004A659D" w:rsidP="00C92535">
            <w:pPr>
              <w:pStyle w:val="TableParagraph"/>
              <w:spacing w:before="79" w:line="249" w:lineRule="exact"/>
              <w:ind w:left="102"/>
            </w:pPr>
            <w:r>
              <w:t xml:space="preserve">Are amendments expected </w:t>
            </w:r>
            <w:proofErr w:type="gramStart"/>
            <w:r>
              <w:t>in the near future</w:t>
            </w:r>
            <w:proofErr w:type="gramEnd"/>
            <w:r>
              <w:t>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7473" w14:textId="77777777" w:rsidR="004A659D" w:rsidRDefault="004A659D" w:rsidP="00C92535">
            <w:pPr>
              <w:pStyle w:val="TableParagraph"/>
              <w:spacing w:before="38"/>
              <w:ind w:right="20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3113" w14:textId="77777777" w:rsidR="004A659D" w:rsidRDefault="004A659D" w:rsidP="00C92535">
            <w:pPr>
              <w:pStyle w:val="TableParagraph"/>
              <w:spacing w:before="81" w:line="246" w:lineRule="exact"/>
              <w:ind w:left="7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82D0" w14:textId="77777777" w:rsidR="004A659D" w:rsidRDefault="004A659D" w:rsidP="00C92535">
            <w:pPr>
              <w:pStyle w:val="TableParagraph"/>
              <w:rPr>
                <w:rFonts w:ascii="Times New Roman"/>
              </w:rPr>
            </w:pPr>
          </w:p>
        </w:tc>
      </w:tr>
      <w:tr w:rsidR="004A659D" w14:paraId="33CBC7E6" w14:textId="77777777" w:rsidTr="007769B7">
        <w:trPr>
          <w:trHeight w:val="34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31F" w14:textId="761AE079" w:rsidR="004A659D" w:rsidRDefault="000B49B1" w:rsidP="00C92535">
            <w:pPr>
              <w:pStyle w:val="TableParagraph"/>
              <w:spacing w:before="76" w:line="251" w:lineRule="exact"/>
              <w:ind w:left="102"/>
            </w:pPr>
            <w:r>
              <w:t>Review study objectives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9B32" w14:textId="77777777" w:rsidR="004A659D" w:rsidRDefault="004A659D" w:rsidP="00C92535">
            <w:pPr>
              <w:pStyle w:val="TableParagraph"/>
              <w:spacing w:before="38"/>
              <w:ind w:right="205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AC54" w14:textId="77777777" w:rsidR="004A659D" w:rsidRDefault="004A659D" w:rsidP="00C92535">
            <w:pPr>
              <w:pStyle w:val="TableParagraph"/>
              <w:spacing w:before="79" w:line="248" w:lineRule="exact"/>
              <w:ind w:left="7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B9DB" w14:textId="77777777" w:rsidR="004A659D" w:rsidRDefault="004A659D" w:rsidP="00C92535">
            <w:pPr>
              <w:pStyle w:val="TableParagraph"/>
              <w:rPr>
                <w:rFonts w:ascii="Times New Roman"/>
              </w:rPr>
            </w:pPr>
          </w:p>
        </w:tc>
      </w:tr>
      <w:tr w:rsidR="00EB0C21" w14:paraId="553F5A4C" w14:textId="77777777" w:rsidTr="007769B7">
        <w:trPr>
          <w:trHeight w:val="34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7B5A" w14:textId="0022877C" w:rsidR="00EB0C21" w:rsidRDefault="00EB0C21" w:rsidP="00EB0C21">
            <w:pPr>
              <w:pStyle w:val="TableParagraph"/>
              <w:spacing w:before="76" w:line="251" w:lineRule="exact"/>
              <w:ind w:left="102"/>
            </w:pPr>
            <w:r>
              <w:t>Review time and events schedule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E038" w14:textId="30919609" w:rsidR="00EB0C21" w:rsidRDefault="00EB0C21" w:rsidP="00EB0C21">
            <w:pPr>
              <w:pStyle w:val="TableParagraph"/>
              <w:spacing w:before="38"/>
              <w:ind w:right="205"/>
              <w:jc w:val="right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AD9" w14:textId="5C35AAD0" w:rsidR="00EB0C21" w:rsidRDefault="00EB0C21" w:rsidP="00EB0C21">
            <w:pPr>
              <w:pStyle w:val="TableParagraph"/>
              <w:spacing w:before="79" w:line="248" w:lineRule="exact"/>
              <w:ind w:left="7"/>
              <w:jc w:val="center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0CE5" w14:textId="77777777" w:rsidR="00EB0C21" w:rsidRDefault="00EB0C21" w:rsidP="00EB0C21">
            <w:pPr>
              <w:pStyle w:val="TableParagraph"/>
              <w:rPr>
                <w:rFonts w:ascii="Times New Roman"/>
              </w:rPr>
            </w:pPr>
          </w:p>
        </w:tc>
      </w:tr>
      <w:tr w:rsidR="00EB0C21" w14:paraId="45607BF7" w14:textId="77777777" w:rsidTr="007769B7">
        <w:trPr>
          <w:trHeight w:val="34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D043" w14:textId="47B44789" w:rsidR="00EB0C21" w:rsidRDefault="00EB0C21" w:rsidP="00EB0C21">
            <w:pPr>
              <w:pStyle w:val="TableParagraph"/>
              <w:spacing w:before="76" w:line="251" w:lineRule="exact"/>
              <w:ind w:left="102"/>
            </w:pPr>
            <w:r>
              <w:t>Review inclusion and exclusion criteria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9BE5" w14:textId="11E6DBB6" w:rsidR="00EB0C21" w:rsidRDefault="00EB0C21" w:rsidP="00EB0C21">
            <w:pPr>
              <w:pStyle w:val="TableParagraph"/>
              <w:spacing w:before="38"/>
              <w:ind w:right="205"/>
              <w:jc w:val="right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55D7" w14:textId="6087890A" w:rsidR="00EB0C21" w:rsidRDefault="00EB0C21" w:rsidP="00EB0C21">
            <w:pPr>
              <w:pStyle w:val="TableParagraph"/>
              <w:spacing w:before="79" w:line="248" w:lineRule="exact"/>
              <w:ind w:left="7"/>
              <w:jc w:val="center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F50B" w14:textId="77777777" w:rsidR="00EB0C21" w:rsidRDefault="00EB0C21" w:rsidP="00EB0C21">
            <w:pPr>
              <w:pStyle w:val="TableParagraph"/>
              <w:rPr>
                <w:rFonts w:ascii="Times New Roman"/>
              </w:rPr>
            </w:pPr>
          </w:p>
        </w:tc>
      </w:tr>
      <w:tr w:rsidR="00EB0C21" w14:paraId="0E73CB1A" w14:textId="77777777" w:rsidTr="007769B7">
        <w:trPr>
          <w:trHeight w:val="34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665A" w14:textId="470BEEF7" w:rsidR="00EB0C21" w:rsidRDefault="00EB0C21" w:rsidP="00EB0C21">
            <w:pPr>
              <w:pStyle w:val="TableParagraph"/>
              <w:spacing w:before="76" w:line="251" w:lineRule="exact"/>
              <w:ind w:left="102"/>
            </w:pPr>
            <w:r>
              <w:t>Review informed consent process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72EC" w14:textId="4AA1401D" w:rsidR="00EB0C21" w:rsidRDefault="00EB0C21" w:rsidP="00EB0C21">
            <w:pPr>
              <w:pStyle w:val="TableParagraph"/>
              <w:spacing w:before="38"/>
              <w:ind w:right="205"/>
              <w:jc w:val="right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94AF" w14:textId="27257F90" w:rsidR="00EB0C21" w:rsidRDefault="00EB0C21" w:rsidP="00EB0C21">
            <w:pPr>
              <w:pStyle w:val="TableParagraph"/>
              <w:spacing w:before="79" w:line="248" w:lineRule="exact"/>
              <w:ind w:left="7"/>
              <w:jc w:val="center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EC51" w14:textId="77777777" w:rsidR="00EB0C21" w:rsidRDefault="00EB0C21" w:rsidP="00EB0C21">
            <w:pPr>
              <w:pStyle w:val="TableParagraph"/>
              <w:rPr>
                <w:rFonts w:ascii="Times New Roman"/>
              </w:rPr>
            </w:pPr>
          </w:p>
        </w:tc>
      </w:tr>
      <w:tr w:rsidR="00E77A8A" w14:paraId="2CF5F1F7" w14:textId="77777777" w:rsidTr="007769B7">
        <w:trPr>
          <w:trHeight w:val="34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8B56" w14:textId="734D94D1" w:rsidR="00E77A8A" w:rsidRDefault="00E77A8A" w:rsidP="00EB0C21">
            <w:pPr>
              <w:pStyle w:val="TableParagraph"/>
              <w:spacing w:before="76" w:line="251" w:lineRule="exact"/>
              <w:ind w:left="102"/>
            </w:pPr>
            <w:r>
              <w:t>Review</w:t>
            </w:r>
            <w:r w:rsidR="00AD7DAF">
              <w:t xml:space="preserve"> patient</w:t>
            </w:r>
            <w:r>
              <w:t xml:space="preserve"> </w:t>
            </w:r>
            <w:r w:rsidR="00AD7DAF">
              <w:t>enrollment/randomization processes and procedures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D7A" w14:textId="604384DD" w:rsidR="00E77A8A" w:rsidRPr="00A71A6C" w:rsidRDefault="00F959CB" w:rsidP="00EB0C21">
            <w:pPr>
              <w:pStyle w:val="TableParagraph"/>
              <w:spacing w:before="38"/>
              <w:ind w:right="205"/>
              <w:jc w:val="right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D3BD" w14:textId="4D8193D6" w:rsidR="00E77A8A" w:rsidRPr="00A71A6C" w:rsidRDefault="00F959CB" w:rsidP="00EB0C21">
            <w:pPr>
              <w:pStyle w:val="TableParagraph"/>
              <w:spacing w:before="79" w:line="248" w:lineRule="exact"/>
              <w:ind w:left="7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F25F" w14:textId="77777777" w:rsidR="00E77A8A" w:rsidRDefault="00E77A8A" w:rsidP="00EB0C21">
            <w:pPr>
              <w:pStyle w:val="TableParagraph"/>
              <w:rPr>
                <w:rFonts w:ascii="Times New Roman"/>
              </w:rPr>
            </w:pPr>
          </w:p>
        </w:tc>
      </w:tr>
      <w:tr w:rsidR="00EB0C21" w14:paraId="6E4129D2" w14:textId="77777777" w:rsidTr="007769B7">
        <w:trPr>
          <w:trHeight w:val="34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740F" w14:textId="08BEC610" w:rsidR="00EB0C21" w:rsidRDefault="00EB0C21" w:rsidP="00EB0C21">
            <w:pPr>
              <w:pStyle w:val="TableParagraph"/>
              <w:spacing w:before="76" w:line="251" w:lineRule="exact"/>
              <w:ind w:left="102"/>
            </w:pPr>
            <w:r>
              <w:t>Review the risks associated with study participation and the steps to minimize any potential risks to study participation.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478E" w14:textId="649B87C9" w:rsidR="00EB0C21" w:rsidRDefault="00EB0C21" w:rsidP="00EB0C21">
            <w:pPr>
              <w:pStyle w:val="TableParagraph"/>
              <w:spacing w:before="38"/>
              <w:ind w:right="205"/>
              <w:jc w:val="right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FD7" w14:textId="3DB50702" w:rsidR="00EB0C21" w:rsidRDefault="00EB0C21" w:rsidP="00EB0C21">
            <w:pPr>
              <w:pStyle w:val="TableParagraph"/>
              <w:spacing w:before="79" w:line="248" w:lineRule="exact"/>
              <w:ind w:left="7"/>
              <w:jc w:val="center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F8FF" w14:textId="77777777" w:rsidR="00EB0C21" w:rsidRDefault="00EB0C21" w:rsidP="00EB0C21">
            <w:pPr>
              <w:pStyle w:val="TableParagraph"/>
              <w:rPr>
                <w:rFonts w:ascii="Times New Roman"/>
              </w:rPr>
            </w:pPr>
          </w:p>
        </w:tc>
      </w:tr>
      <w:tr w:rsidR="00EB0C21" w14:paraId="7C29E8CD" w14:textId="77777777" w:rsidTr="007769B7">
        <w:trPr>
          <w:trHeight w:val="34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BA44" w14:textId="19C0F981" w:rsidR="00EB0C21" w:rsidRDefault="00EB0C21" w:rsidP="00EB0C21">
            <w:pPr>
              <w:pStyle w:val="TableParagraph"/>
              <w:spacing w:before="76" w:line="251" w:lineRule="exact"/>
              <w:ind w:left="102"/>
            </w:pPr>
            <w:r>
              <w:t>Discuss the event reporting requirements and ensure a study communication plan is in place.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9EF1" w14:textId="64DA9B29" w:rsidR="00EB0C21" w:rsidRDefault="00EB0C21" w:rsidP="00EB0C21">
            <w:pPr>
              <w:pStyle w:val="TableParagraph"/>
              <w:spacing w:before="38"/>
              <w:ind w:right="205"/>
              <w:jc w:val="right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4E08" w14:textId="317F6004" w:rsidR="00EB0C21" w:rsidRDefault="00EB0C21" w:rsidP="00EB0C21">
            <w:pPr>
              <w:pStyle w:val="TableParagraph"/>
              <w:spacing w:before="79" w:line="248" w:lineRule="exact"/>
              <w:ind w:left="7"/>
              <w:jc w:val="center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5183" w14:textId="77777777" w:rsidR="00EB0C21" w:rsidRDefault="00EB0C21" w:rsidP="00EB0C21">
            <w:pPr>
              <w:pStyle w:val="TableParagraph"/>
              <w:rPr>
                <w:rFonts w:ascii="Times New Roman"/>
              </w:rPr>
            </w:pPr>
          </w:p>
        </w:tc>
      </w:tr>
      <w:tr w:rsidR="00EB0C21" w14:paraId="116478CF" w14:textId="77777777" w:rsidTr="007769B7">
        <w:trPr>
          <w:trHeight w:val="340"/>
        </w:trPr>
        <w:tc>
          <w:tcPr>
            <w:tcW w:w="10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67E261" w14:textId="2F3878B5" w:rsidR="00EB0C21" w:rsidRDefault="00EB0C21" w:rsidP="00EB0C21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 xml:space="preserve"> DATA MANAGEMENT:</w:t>
            </w:r>
          </w:p>
        </w:tc>
      </w:tr>
      <w:tr w:rsidR="000B49B1" w14:paraId="12D395E4" w14:textId="77777777" w:rsidTr="007769B7">
        <w:trPr>
          <w:trHeight w:val="82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861D" w14:textId="49E2FA3D" w:rsidR="000B49B1" w:rsidRDefault="000B49B1" w:rsidP="00EB0C21">
            <w:pPr>
              <w:pStyle w:val="TableParagraph"/>
              <w:spacing w:before="5" w:line="252" w:lineRule="exact"/>
              <w:ind w:left="102" w:right="264"/>
            </w:pPr>
            <w:r>
              <w:t>Review the data and record keeping plan</w:t>
            </w:r>
            <w:r w:rsidR="00EB0C21">
              <w:t xml:space="preserve"> </w:t>
            </w:r>
            <w:r>
              <w:t>and ensure all study staff has access to</w:t>
            </w:r>
            <w:r w:rsidR="00B52444">
              <w:t>,</w:t>
            </w:r>
            <w:r>
              <w:t xml:space="preserve"> and training </w:t>
            </w:r>
            <w:r w:rsidR="00B52444">
              <w:t xml:space="preserve">for, </w:t>
            </w:r>
            <w:r>
              <w:t>the data capture tools and systems, as applicable.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F8E8" w14:textId="77777777" w:rsidR="000B49B1" w:rsidRPr="00A71A6C" w:rsidRDefault="000B49B1" w:rsidP="000B49B1">
            <w:pPr>
              <w:pStyle w:val="TableParagraph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17E5EDC0" w14:textId="5D4CC8DA" w:rsidR="000B49B1" w:rsidRDefault="000B49B1" w:rsidP="000B49B1">
            <w:pPr>
              <w:pStyle w:val="TableParagraph"/>
              <w:ind w:right="205"/>
              <w:jc w:val="right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34AD" w14:textId="77777777" w:rsidR="000B49B1" w:rsidRPr="00A71A6C" w:rsidRDefault="000B49B1" w:rsidP="000B49B1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7BFD9A4D" w14:textId="666BB6C0" w:rsidR="000B49B1" w:rsidRDefault="000B49B1" w:rsidP="000B49B1">
            <w:pPr>
              <w:pStyle w:val="TableParagraph"/>
              <w:ind w:left="7"/>
              <w:jc w:val="center"/>
              <w:rPr>
                <w:rFonts w:ascii="Wingdings" w:hAnsi="Wingdings"/>
                <w:sz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7FC5" w14:textId="77777777" w:rsidR="000B49B1" w:rsidRDefault="000B49B1" w:rsidP="000B49B1">
            <w:pPr>
              <w:pStyle w:val="TableParagraph"/>
              <w:rPr>
                <w:rFonts w:ascii="Times New Roman"/>
              </w:rPr>
            </w:pPr>
          </w:p>
        </w:tc>
      </w:tr>
      <w:tr w:rsidR="00EB0C21" w14:paraId="0AA06F16" w14:textId="77777777" w:rsidTr="007769B7">
        <w:trPr>
          <w:trHeight w:val="205"/>
        </w:trPr>
        <w:tc>
          <w:tcPr>
            <w:tcW w:w="10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A3C3EF" w14:textId="247B88C1" w:rsidR="00EB0C21" w:rsidRDefault="00EB0C21" w:rsidP="000B49B1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 xml:space="preserve"> MONITORING PLAN:</w:t>
            </w:r>
          </w:p>
        </w:tc>
      </w:tr>
      <w:tr w:rsidR="000B49B1" w14:paraId="20F31F31" w14:textId="77777777" w:rsidTr="007769B7">
        <w:trPr>
          <w:trHeight w:val="38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0697" w14:textId="376811D9" w:rsidR="000B49B1" w:rsidRDefault="000B49B1" w:rsidP="000B49B1">
            <w:pPr>
              <w:pStyle w:val="TableParagraph"/>
              <w:spacing w:before="5" w:line="252" w:lineRule="exact"/>
              <w:ind w:left="102" w:right="264"/>
            </w:pPr>
            <w:r>
              <w:t>Review the monitoring plan, internal QA/QC plans, the DSMB, etc.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ABB1" w14:textId="2E81933D" w:rsidR="000B49B1" w:rsidRPr="00A71A6C" w:rsidRDefault="000B49B1" w:rsidP="00EB0C21">
            <w:pPr>
              <w:pStyle w:val="TableParagraph"/>
              <w:spacing w:before="6"/>
              <w:jc w:val="center"/>
              <w:rPr>
                <w:rFonts w:ascii="Times New Roman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812A" w14:textId="3BFA6A18" w:rsidR="000B49B1" w:rsidRPr="00A71A6C" w:rsidRDefault="000B49B1" w:rsidP="00EB0C21">
            <w:pPr>
              <w:pStyle w:val="TableParagraph"/>
              <w:spacing w:before="3"/>
              <w:jc w:val="center"/>
              <w:rPr>
                <w:rFonts w:ascii="Times New Roman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F641" w14:textId="77777777" w:rsidR="000B49B1" w:rsidRDefault="000B49B1" w:rsidP="000B49B1">
            <w:pPr>
              <w:pStyle w:val="TableParagraph"/>
              <w:rPr>
                <w:rFonts w:ascii="Times New Roman"/>
              </w:rPr>
            </w:pPr>
          </w:p>
        </w:tc>
      </w:tr>
      <w:tr w:rsidR="00A31670" w14:paraId="5595BC5E" w14:textId="77777777" w:rsidTr="007769B7">
        <w:trPr>
          <w:trHeight w:val="38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664" w14:textId="78B8DBA6" w:rsidR="00A31670" w:rsidRDefault="00A31670" w:rsidP="000B49B1">
            <w:pPr>
              <w:pStyle w:val="TableParagraph"/>
              <w:spacing w:before="5" w:line="252" w:lineRule="exact"/>
              <w:ind w:left="102" w:right="264"/>
            </w:pPr>
            <w:r>
              <w:t>Review the sponsor contacts</w:t>
            </w:r>
            <w:r w:rsidR="002C568A">
              <w:t xml:space="preserve"> information.</w:t>
            </w:r>
            <w:r>
              <w:t xml:space="preserve"> Will </w:t>
            </w:r>
            <w:r w:rsidR="002C568A">
              <w:t>a CRO be used?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7D45" w14:textId="0FF8754B" w:rsidR="00A31670" w:rsidRPr="00A71A6C" w:rsidRDefault="002C568A" w:rsidP="00EB0C21">
            <w:pPr>
              <w:pStyle w:val="TableParagraph"/>
              <w:spacing w:before="6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8BF8" w14:textId="49B877F1" w:rsidR="00A31670" w:rsidRPr="00A71A6C" w:rsidRDefault="002C568A" w:rsidP="00EB0C21">
            <w:pPr>
              <w:pStyle w:val="TableParagraph"/>
              <w:spacing w:before="3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8302" w14:textId="77777777" w:rsidR="00A31670" w:rsidRDefault="00A31670" w:rsidP="000B49B1">
            <w:pPr>
              <w:pStyle w:val="TableParagraph"/>
              <w:rPr>
                <w:rFonts w:ascii="Times New Roman"/>
              </w:rPr>
            </w:pPr>
          </w:p>
        </w:tc>
      </w:tr>
      <w:tr w:rsidR="009F2E21" w14:paraId="1AC5ACCF" w14:textId="77777777" w:rsidTr="007769B7">
        <w:trPr>
          <w:trHeight w:val="385"/>
        </w:trPr>
        <w:tc>
          <w:tcPr>
            <w:tcW w:w="10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A35A22" w14:textId="37DFBDD5" w:rsidR="009F2E21" w:rsidRDefault="009F2E21" w:rsidP="009F2E21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4"/>
              </w:rPr>
              <w:t>AFTER the SIV</w:t>
            </w:r>
          </w:p>
        </w:tc>
      </w:tr>
      <w:tr w:rsidR="009F2E21" w14:paraId="51B48A47" w14:textId="77777777" w:rsidTr="007769B7">
        <w:trPr>
          <w:trHeight w:val="38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009B" w14:textId="42D7CEA7" w:rsidR="009F2E21" w:rsidRDefault="00B52444" w:rsidP="009F2E21">
            <w:pPr>
              <w:pStyle w:val="TableParagraph"/>
              <w:spacing w:before="5" w:line="252" w:lineRule="exact"/>
              <w:ind w:left="102" w:right="264"/>
            </w:pPr>
            <w:r>
              <w:t>Request</w:t>
            </w:r>
            <w:r w:rsidR="009F2E21">
              <w:t xml:space="preserve"> meeting minutes</w:t>
            </w:r>
            <w:r>
              <w:t xml:space="preserve"> from sponsor</w:t>
            </w:r>
            <w:r w:rsidR="009F2E21">
              <w:t xml:space="preserve"> regarding the SIV discussion.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E6E" w14:textId="77777777" w:rsidR="009F2E21" w:rsidRPr="00A71A6C" w:rsidRDefault="009F2E21" w:rsidP="009F2E21">
            <w:pPr>
              <w:pStyle w:val="TableParagraph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024F32CC" w14:textId="2C43661B" w:rsidR="009F2E21" w:rsidRPr="00A71A6C" w:rsidRDefault="009F2E21" w:rsidP="009F2E21">
            <w:pPr>
              <w:pStyle w:val="TableParagraph"/>
              <w:spacing w:before="6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F2F9" w14:textId="77777777" w:rsidR="009F2E21" w:rsidRPr="00A71A6C" w:rsidRDefault="009F2E21" w:rsidP="009F2E21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335C7295" w14:textId="0F661A25" w:rsidR="009F2E21" w:rsidRPr="00A71A6C" w:rsidRDefault="009F2E21" w:rsidP="009F2E21">
            <w:pPr>
              <w:pStyle w:val="TableParagraph"/>
              <w:spacing w:before="3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99FD" w14:textId="77777777" w:rsidR="009F2E21" w:rsidRDefault="009F2E21" w:rsidP="009F2E21">
            <w:pPr>
              <w:pStyle w:val="TableParagraph"/>
              <w:rPr>
                <w:rFonts w:ascii="Times New Roman"/>
              </w:rPr>
            </w:pPr>
          </w:p>
        </w:tc>
      </w:tr>
      <w:tr w:rsidR="009F2E21" w14:paraId="50395AC4" w14:textId="77777777" w:rsidTr="007769B7">
        <w:trPr>
          <w:trHeight w:val="38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DFE9" w14:textId="6AA04AA9" w:rsidR="009F2E21" w:rsidRDefault="0035563B" w:rsidP="0035563B">
            <w:pPr>
              <w:pStyle w:val="TableParagraph"/>
              <w:spacing w:before="5" w:line="252" w:lineRule="exact"/>
              <w:ind w:left="102" w:right="264"/>
            </w:pPr>
            <w:r>
              <w:t>Ensure the SIV signature sheet to document attendance</w:t>
            </w:r>
            <w:r w:rsidR="0050675F">
              <w:t>/training</w:t>
            </w:r>
            <w:r>
              <w:t xml:space="preserve"> and the completed</w:t>
            </w:r>
            <w:r w:rsidR="0085735F">
              <w:t xml:space="preserve"> </w:t>
            </w:r>
            <w:r>
              <w:t>Delegation Log are kept on file.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AF31" w14:textId="77777777" w:rsidR="009F2E21" w:rsidRPr="00A71A6C" w:rsidRDefault="009F2E21" w:rsidP="009F2E21">
            <w:pPr>
              <w:pStyle w:val="TableParagraph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16DFD92B" w14:textId="041EDC05" w:rsidR="009F2E21" w:rsidRPr="00A71A6C" w:rsidRDefault="009F2E21" w:rsidP="009F2E21">
            <w:pPr>
              <w:pStyle w:val="TableParagraph"/>
              <w:spacing w:before="6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70E7" w14:textId="77777777" w:rsidR="009F2E21" w:rsidRPr="00A71A6C" w:rsidRDefault="009F2E21" w:rsidP="009F2E21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249B1346" w14:textId="19571387" w:rsidR="009F2E21" w:rsidRPr="00A71A6C" w:rsidRDefault="009F2E21" w:rsidP="009F2E21">
            <w:pPr>
              <w:pStyle w:val="TableParagraph"/>
              <w:spacing w:before="3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74C" w14:textId="77777777" w:rsidR="009F2E21" w:rsidRDefault="009F2E21" w:rsidP="009F2E21">
            <w:pPr>
              <w:pStyle w:val="TableParagraph"/>
              <w:rPr>
                <w:rFonts w:ascii="Times New Roman"/>
              </w:rPr>
            </w:pPr>
          </w:p>
        </w:tc>
      </w:tr>
      <w:tr w:rsidR="001C5769" w14:paraId="66A83BCF" w14:textId="77777777" w:rsidTr="007769B7">
        <w:trPr>
          <w:trHeight w:val="38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286A" w14:textId="45247E1E" w:rsidR="001C5769" w:rsidRDefault="001C5769" w:rsidP="009F2E21">
            <w:pPr>
              <w:pStyle w:val="TableParagraph"/>
              <w:spacing w:before="5" w:line="252" w:lineRule="exact"/>
              <w:ind w:left="102" w:right="264"/>
            </w:pPr>
            <w:r>
              <w:t xml:space="preserve">Ensure anyone who was unable to attend the SIV is trained prior to </w:t>
            </w:r>
            <w:r w:rsidR="009A1AFE">
              <w:t xml:space="preserve">having any involvement </w:t>
            </w:r>
            <w:r w:rsidR="00C36399">
              <w:t>in</w:t>
            </w:r>
            <w:r w:rsidR="009A1AFE">
              <w:t xml:space="preserve"> the study.</w:t>
            </w:r>
            <w:r>
              <w:t xml:space="preserve"> </w:t>
            </w:r>
            <w:r w:rsidR="00704298">
              <w:t>Add them to the Delegation Log after their training is documented.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D3E8" w14:textId="77777777" w:rsidR="009A1AFE" w:rsidRDefault="009A1AFE" w:rsidP="009F2E21">
            <w:pPr>
              <w:pStyle w:val="TableParagraph"/>
              <w:spacing w:before="6"/>
              <w:rPr>
                <w:rFonts w:ascii="Wingdings" w:hAnsi="Wingdings"/>
                <w:sz w:val="24"/>
              </w:rPr>
            </w:pPr>
          </w:p>
          <w:p w14:paraId="34FE6757" w14:textId="5B61EE79" w:rsidR="001C5769" w:rsidRPr="00A71A6C" w:rsidRDefault="009A1AFE" w:rsidP="009A1AFE">
            <w:pPr>
              <w:pStyle w:val="TableParagraph"/>
              <w:spacing w:before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4A40" w14:textId="77777777" w:rsidR="009A1AFE" w:rsidRDefault="009A1AFE" w:rsidP="009A1AFE">
            <w:pPr>
              <w:pStyle w:val="TableParagraph"/>
              <w:spacing w:before="3"/>
              <w:jc w:val="center"/>
              <w:rPr>
                <w:rFonts w:ascii="Wingdings" w:hAnsi="Wingdings"/>
                <w:sz w:val="24"/>
              </w:rPr>
            </w:pPr>
          </w:p>
          <w:p w14:paraId="4F1B820C" w14:textId="6D58D495" w:rsidR="001C5769" w:rsidRDefault="009A1AFE" w:rsidP="009A1AFE">
            <w:pPr>
              <w:pStyle w:val="TableParagraph"/>
              <w:spacing w:before="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  <w:p w14:paraId="1ECF3FC3" w14:textId="570671CC" w:rsidR="009A1AFE" w:rsidRPr="00A71A6C" w:rsidRDefault="009A1AFE" w:rsidP="009A1AFE">
            <w:pPr>
              <w:pStyle w:val="TableParagraph"/>
              <w:spacing w:before="3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D670" w14:textId="77777777" w:rsidR="001C5769" w:rsidRDefault="001C5769" w:rsidP="009F2E21">
            <w:pPr>
              <w:pStyle w:val="TableParagraph"/>
              <w:rPr>
                <w:rFonts w:ascii="Times New Roman"/>
              </w:rPr>
            </w:pPr>
          </w:p>
        </w:tc>
      </w:tr>
      <w:tr w:rsidR="009F2E21" w14:paraId="715FC43C" w14:textId="77777777" w:rsidTr="007769B7">
        <w:trPr>
          <w:trHeight w:val="38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35FD" w14:textId="6B3AB4B3" w:rsidR="009F2E21" w:rsidRDefault="0035563B" w:rsidP="009F2E21">
            <w:pPr>
              <w:pStyle w:val="TableParagraph"/>
              <w:spacing w:before="5" w:line="252" w:lineRule="exact"/>
              <w:ind w:left="102" w:right="264"/>
            </w:pPr>
            <w:r>
              <w:t>Make sure all outstanding questions or concerns are addressed prior to the first participant placed on study.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F211" w14:textId="77777777" w:rsidR="009F2E21" w:rsidRPr="00A71A6C" w:rsidRDefault="009F2E21" w:rsidP="009F2E21">
            <w:pPr>
              <w:pStyle w:val="TableParagraph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728C051F" w14:textId="39174FB7" w:rsidR="009F2E21" w:rsidRPr="00A71A6C" w:rsidRDefault="009F2E21" w:rsidP="009F2E21">
            <w:pPr>
              <w:pStyle w:val="TableParagraph"/>
              <w:spacing w:before="6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FBA4" w14:textId="77777777" w:rsidR="009F2E21" w:rsidRPr="00A71A6C" w:rsidRDefault="009F2E21" w:rsidP="009F2E21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00AD6AC8" w14:textId="6D17AC73" w:rsidR="009F2E21" w:rsidRPr="00A71A6C" w:rsidRDefault="009F2E21" w:rsidP="009F2E21">
            <w:pPr>
              <w:pStyle w:val="TableParagraph"/>
              <w:spacing w:before="3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1928" w14:textId="77777777" w:rsidR="009F2E21" w:rsidRDefault="009F2E21" w:rsidP="009F2E21">
            <w:pPr>
              <w:pStyle w:val="TableParagraph"/>
              <w:rPr>
                <w:rFonts w:ascii="Times New Roman"/>
              </w:rPr>
            </w:pPr>
          </w:p>
        </w:tc>
      </w:tr>
      <w:tr w:rsidR="009F2E21" w14:paraId="18CD8C90" w14:textId="77777777" w:rsidTr="007769B7">
        <w:trPr>
          <w:trHeight w:val="38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1210" w14:textId="78CF3BF6" w:rsidR="009F2E21" w:rsidRDefault="0035563B" w:rsidP="009F2E21">
            <w:pPr>
              <w:pStyle w:val="TableParagraph"/>
              <w:spacing w:before="5" w:line="252" w:lineRule="exact"/>
              <w:ind w:left="102" w:right="264"/>
            </w:pPr>
            <w:r>
              <w:t xml:space="preserve">Make sure all essential documents are </w:t>
            </w:r>
            <w:r w:rsidR="0050675F">
              <w:t>filed</w:t>
            </w:r>
            <w:r w:rsidR="00243313">
              <w:t xml:space="preserve"> and the sponsor has received any documents they’ve requested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AADE" w14:textId="77777777" w:rsidR="009F2E21" w:rsidRPr="00A71A6C" w:rsidRDefault="009F2E21" w:rsidP="009F2E21">
            <w:pPr>
              <w:pStyle w:val="TableParagraph"/>
              <w:spacing w:before="6"/>
              <w:rPr>
                <w:rFonts w:ascii="Times New Roman"/>
                <w:sz w:val="24"/>
                <w:szCs w:val="24"/>
              </w:rPr>
            </w:pPr>
          </w:p>
          <w:p w14:paraId="739CAF59" w14:textId="658AE07C" w:rsidR="009F2E21" w:rsidRPr="00A71A6C" w:rsidRDefault="009F2E21" w:rsidP="009F2E21">
            <w:pPr>
              <w:pStyle w:val="TableParagraph"/>
              <w:spacing w:before="6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ED16" w14:textId="77777777" w:rsidR="009F2E21" w:rsidRPr="00A71A6C" w:rsidRDefault="009F2E21" w:rsidP="009F2E21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14:paraId="5CFFEABB" w14:textId="05DE1806" w:rsidR="009F2E21" w:rsidRPr="00A71A6C" w:rsidRDefault="009F2E21" w:rsidP="009F2E21">
            <w:pPr>
              <w:pStyle w:val="TableParagraph"/>
              <w:spacing w:before="3"/>
              <w:jc w:val="center"/>
              <w:rPr>
                <w:rFonts w:ascii="Wingdings" w:hAnsi="Wingdings"/>
                <w:sz w:val="24"/>
                <w:szCs w:val="24"/>
              </w:rPr>
            </w:pPr>
            <w:r w:rsidRPr="00A71A6C">
              <w:rPr>
                <w:rFonts w:ascii="Wingdings" w:hAnsi="Wingdings"/>
                <w:sz w:val="24"/>
                <w:szCs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FC72" w14:textId="77777777" w:rsidR="009F2E21" w:rsidRDefault="009F2E21" w:rsidP="009F2E21">
            <w:pPr>
              <w:pStyle w:val="TableParagraph"/>
              <w:rPr>
                <w:rFonts w:ascii="Times New Roman"/>
              </w:rPr>
            </w:pPr>
          </w:p>
        </w:tc>
      </w:tr>
      <w:tr w:rsidR="009A1AFE" w14:paraId="0275AA9B" w14:textId="77777777" w:rsidTr="007769B7">
        <w:trPr>
          <w:trHeight w:val="385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DCA8" w14:textId="3862BAB6" w:rsidR="009A1AFE" w:rsidRDefault="009A1AFE" w:rsidP="009F2E21">
            <w:pPr>
              <w:pStyle w:val="TableParagraph"/>
              <w:spacing w:before="5" w:line="252" w:lineRule="exact"/>
              <w:ind w:left="102" w:right="264"/>
            </w:pPr>
            <w:r>
              <w:lastRenderedPageBreak/>
              <w:t>Schedule a meeting with finance</w:t>
            </w:r>
            <w:r w:rsidR="009F30D7">
              <w:t>/accounts payable and scheduling</w:t>
            </w:r>
            <w:r w:rsidR="00DD7D8E">
              <w:t>/insurance auth</w:t>
            </w:r>
            <w:r w:rsidR="009F30D7">
              <w:t xml:space="preserve">. </w:t>
            </w:r>
            <w:r w:rsidR="005D0159">
              <w:t>Review</w:t>
            </w:r>
            <w:r w:rsidR="009F30D7">
              <w:t xml:space="preserve"> </w:t>
            </w:r>
            <w:r w:rsidR="005D0159">
              <w:t>the coverage analysis, billing guid</w:t>
            </w:r>
            <w:r w:rsidR="00D23CCF">
              <w:t xml:space="preserve">e, </w:t>
            </w:r>
            <w:r w:rsidR="009F30D7">
              <w:t>requirements</w:t>
            </w:r>
            <w:r w:rsidR="00D23CCF">
              <w:t>,</w:t>
            </w:r>
            <w:r w:rsidR="009F30D7">
              <w:t xml:space="preserve"> </w:t>
            </w:r>
            <w:r w:rsidR="005D0159">
              <w:t xml:space="preserve">and expectations </w:t>
            </w:r>
            <w:r w:rsidR="009F30D7">
              <w:t xml:space="preserve">prior to </w:t>
            </w:r>
            <w:r w:rsidR="005D0159">
              <w:t xml:space="preserve">first enrollment.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8446" w14:textId="77777777" w:rsidR="00DD7D8E" w:rsidRDefault="00DD7D8E" w:rsidP="00DD7D8E">
            <w:pPr>
              <w:pStyle w:val="TableParagraph"/>
              <w:spacing w:before="6"/>
              <w:jc w:val="center"/>
              <w:rPr>
                <w:rFonts w:ascii="Wingdings" w:hAnsi="Wingdings"/>
                <w:sz w:val="24"/>
              </w:rPr>
            </w:pPr>
          </w:p>
          <w:p w14:paraId="59D2DE6A" w14:textId="7A2A5958" w:rsidR="009A1AFE" w:rsidRPr="00A71A6C" w:rsidRDefault="00DD7D8E" w:rsidP="00DD7D8E">
            <w:pPr>
              <w:pStyle w:val="TableParagraph"/>
              <w:spacing w:before="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819A" w14:textId="77777777" w:rsidR="00DD7D8E" w:rsidRDefault="00DD7D8E" w:rsidP="00DD7D8E">
            <w:pPr>
              <w:pStyle w:val="TableParagraph"/>
              <w:spacing w:before="3"/>
              <w:jc w:val="center"/>
              <w:rPr>
                <w:rFonts w:ascii="Wingdings" w:hAnsi="Wingdings"/>
                <w:sz w:val="24"/>
              </w:rPr>
            </w:pPr>
          </w:p>
          <w:p w14:paraId="09AB69FE" w14:textId="6C893C48" w:rsidR="009A1AFE" w:rsidRPr="00A71A6C" w:rsidRDefault="00DD7D8E" w:rsidP="00DD7D8E">
            <w:pPr>
              <w:pStyle w:val="TableParagraph"/>
              <w:spacing w:before="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F4D1" w14:textId="77777777" w:rsidR="009A1AFE" w:rsidRDefault="009A1AFE" w:rsidP="009F2E21">
            <w:pPr>
              <w:pStyle w:val="TableParagraph"/>
              <w:rPr>
                <w:rFonts w:ascii="Times New Roman"/>
              </w:rPr>
            </w:pPr>
          </w:p>
        </w:tc>
      </w:tr>
    </w:tbl>
    <w:p w14:paraId="427397F2" w14:textId="77777777" w:rsidR="004A659D" w:rsidRDefault="004A659D" w:rsidP="004A659D">
      <w:pPr>
        <w:pStyle w:val="BodyText"/>
        <w:spacing w:before="3"/>
        <w:rPr>
          <w:sz w:val="13"/>
        </w:rPr>
      </w:pPr>
    </w:p>
    <w:p w14:paraId="1907D532" w14:textId="77777777" w:rsidR="00F33AFA" w:rsidRDefault="00F33AFA"/>
    <w:sectPr w:rsidR="00F33AFA" w:rsidSect="00337525">
      <w:headerReference w:type="default" r:id="rId7"/>
      <w:footerReference w:type="default" r:id="rId8"/>
      <w:pgSz w:w="12240" w:h="15840"/>
      <w:pgMar w:top="720" w:right="720" w:bottom="720" w:left="720" w:header="1872" w:footer="9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5DE2" w14:textId="77777777" w:rsidR="00337525" w:rsidRDefault="00337525" w:rsidP="004A659D">
      <w:r>
        <w:separator/>
      </w:r>
    </w:p>
  </w:endnote>
  <w:endnote w:type="continuationSeparator" w:id="0">
    <w:p w14:paraId="2D4720AB" w14:textId="77777777" w:rsidR="00337525" w:rsidRDefault="00337525" w:rsidP="004A659D">
      <w:r>
        <w:continuationSeparator/>
      </w:r>
    </w:p>
  </w:endnote>
  <w:endnote w:type="continuationNotice" w:id="1">
    <w:p w14:paraId="1CC7ED7B" w14:textId="77777777" w:rsidR="00337525" w:rsidRDefault="0033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12BD" w14:textId="77777777" w:rsidR="004E171D" w:rsidRDefault="00946C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125727B" wp14:editId="14A59321">
              <wp:simplePos x="0" y="0"/>
              <wp:positionH relativeFrom="page">
                <wp:posOffset>901700</wp:posOffset>
              </wp:positionH>
              <wp:positionV relativeFrom="page">
                <wp:posOffset>9320530</wp:posOffset>
              </wp:positionV>
              <wp:extent cx="5909945" cy="292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994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50ED0" w14:textId="414904AC" w:rsidR="004E171D" w:rsidRDefault="004E171D">
                          <w:pPr>
                            <w:spacing w:before="2"/>
                            <w:ind w:left="1762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572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3.9pt;width:465.35pt;height:2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h02AEAAJgDAAAOAAAAZHJzL2Uyb0RvYy54bWysU9uO0zAQfUfiHyy/06QVi2jUdLXsahHS&#10;AistfMDUcRKLxGPGbpPy9YydpMvlDfFiTcb28blMdtdj34mTJm/QlnK9yqXQVmFlbFPKr1/uX72V&#10;wgewFXRodSnP2svr/csXu8EVeoMtdpUmwSDWF4MrZRuCK7LMq1b34FfotOXNGqmHwJ/UZBXBwOh9&#10;l23y/E02IFWOUGnvuXs3bcp9wq9rrcLnuvY6iK6UzC2kldJ6iGu230HRELjWqJkG/AOLHozlRy9Q&#10;dxBAHMn8BdUbReixDiuFfYZ1bZROGljNOv9DzVMLTictbI53F5v8/4NVn05P7pFEGN/hyAEmEd49&#10;oPrmhcXbFmyjb4hwaDVU/PA6WpYNzhfz1Wi1L3wEOQwfseKQ4RgwAY019dEV1ikYnQM4X0zXYxCK&#10;m1fbfLt9fSWF4r3NdrPOUyoZFMttRz6819iLWJSSONSEDqcHHyIbKJYj8TGL96brUrCd/a3BB2Mn&#10;sY+EJ+phPIzCVLO0KOaA1ZnlEE7jwuPNRYv0Q4qBR6WU/vsRSEvRfbBsSZyrpaClOCwFWMVXSxmk&#10;mMrbMM3f0ZFpWkaeTLd4w7bVJil6ZjHT5fiT0HlU43z9+p1OPf9Q+58AAAD//wMAUEsDBBQABgAI&#10;AAAAIQA/zMCW4QAAAA4BAAAPAAAAZHJzL2Rvd25yZXYueG1sTI/BTsMwEETvSPyDtUjcqNMASZvG&#10;qSoEJyREGg4cndhNrMbrELtt+Hs2p3Kb0Y5m5+XbyfbsrEdvHApYLiJgGhunDLYCvqq3hxUwHyQq&#10;2TvUAn61h21xe5PLTLkLlvq8Dy2jEvSZFNCFMGSc+6bTVvqFGzTS7eBGKwPZseVqlBcqtz2Poyjh&#10;VhqkD50c9Eunm+P+ZAXsvrF8NT8f9Wd5KE1VrSN8T45C3N9Nuw2woKdwDcM8n6ZDQZtqd0LlWU/+&#10;KSaWMIskJYg5EqVxCqwm9bx8XAEvcv4fo/gDAAD//wMAUEsBAi0AFAAGAAgAAAAhALaDOJL+AAAA&#10;4QEAABMAAAAAAAAAAAAAAAAAAAAAAFtDb250ZW50X1R5cGVzXS54bWxQSwECLQAUAAYACAAAACEA&#10;OP0h/9YAAACUAQAACwAAAAAAAAAAAAAAAAAvAQAAX3JlbHMvLnJlbHNQSwECLQAUAAYACAAAACEA&#10;Ec/YdNgBAACYAwAADgAAAAAAAAAAAAAAAAAuAgAAZHJzL2Uyb0RvYy54bWxQSwECLQAUAAYACAAA&#10;ACEAP8zAluEAAAAOAQAADwAAAAAAAAAAAAAAAAAyBAAAZHJzL2Rvd25yZXYueG1sUEsFBgAAAAAE&#10;AAQA8wAAAEAFAAAAAA==&#10;" filled="f" stroked="f">
              <v:textbox inset="0,0,0,0">
                <w:txbxContent>
                  <w:p w14:paraId="3E250ED0" w14:textId="414904AC" w:rsidR="004E171D" w:rsidRDefault="004E171D">
                    <w:pPr>
                      <w:spacing w:before="2"/>
                      <w:ind w:left="1762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B2FB" w14:textId="77777777" w:rsidR="00337525" w:rsidRDefault="00337525" w:rsidP="004A659D">
      <w:r>
        <w:separator/>
      </w:r>
    </w:p>
  </w:footnote>
  <w:footnote w:type="continuationSeparator" w:id="0">
    <w:p w14:paraId="1AB96A40" w14:textId="77777777" w:rsidR="00337525" w:rsidRDefault="00337525" w:rsidP="004A659D">
      <w:r>
        <w:continuationSeparator/>
      </w:r>
    </w:p>
  </w:footnote>
  <w:footnote w:type="continuationNotice" w:id="1">
    <w:p w14:paraId="371C4158" w14:textId="77777777" w:rsidR="00337525" w:rsidRDefault="0033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E1F0" w14:textId="6BD51359" w:rsidR="004E171D" w:rsidRDefault="00F66C13" w:rsidP="00D209C3">
    <w:pPr>
      <w:pStyle w:val="BodyText"/>
      <w:spacing w:line="14" w:lineRule="auto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FB8855" wp14:editId="2F1B649F">
              <wp:simplePos x="0" y="0"/>
              <wp:positionH relativeFrom="page">
                <wp:posOffset>1806575</wp:posOffset>
              </wp:positionH>
              <wp:positionV relativeFrom="page">
                <wp:posOffset>782828</wp:posOffset>
              </wp:positionV>
              <wp:extent cx="4202430" cy="404495"/>
              <wp:effectExtent l="4445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243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6F6B5" w14:textId="3FF907F3" w:rsidR="004E171D" w:rsidRDefault="00946C9C" w:rsidP="00506547">
                          <w:pPr>
                            <w:spacing w:before="12"/>
                            <w:ind w:left="7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Site Initiation Visit (SIV) </w:t>
                          </w:r>
                          <w:r w:rsidR="002B2A0E">
                            <w:rPr>
                              <w:b/>
                              <w:sz w:val="24"/>
                            </w:rPr>
                            <w:t>Guide</w:t>
                          </w:r>
                          <w:r w:rsidR="00506547">
                            <w:rPr>
                              <w:b/>
                              <w:sz w:val="24"/>
                            </w:rPr>
                            <w:t xml:space="preserve">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B88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2.25pt;margin-top:61.65pt;width:330.9pt;height:3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5T1gEAAJEDAAAOAAAAZHJzL2Uyb0RvYy54bWysU9uO0zAQfUfiHyy/06SlIIiarpZdLUJa&#10;WKSFD3AcJ7FIPGbGbVK+nrHTdLm8IV6syYx95pwzk93VNPTiaJAsuFKuV7kUxmmorWtL+fXL3Ys3&#10;UlBQrlY9OFPKkyF5tX/+bDf6wmygg742KBjEUTH6UnYh+CLLSHdmULQCbxwXG8BBBf7ENqtRjYw+&#10;9Nkmz19nI2DtEbQh4uztXJT7hN80RoeHpiETRF9K5hbSiems4pntd6poUfnO6jMN9Q8sBmUdN71A&#10;3aqgxAHtX1CD1QgETVhpGDJoGqtN0sBq1vkfah475U3SwuaQv9hE/w9Wfzo++s8owvQOJh5gEkH+&#10;HvQ3Eg5uOuVac40IY2dUzY3X0bJs9FScn0arqaAIUo0foeYhq0OABDQ1OERXWKdgdB7A6WK6mYLQ&#10;nNxu8s32JZc017b5dvv2VWqhiuW1RwrvDQwiBqVEHmpCV8d7CpGNKpYrsZmDO9v3abC9+y3BF2Mm&#10;sY+EZ+phqia+HVVUUJ9YB8K8J7zXHHSAP6QYeUdKSd8PCo0U/QfHXsSFWgJcgmoJlNP8tJRBijm8&#10;CfPiHTzatmPk2W0H1+xXY5OUJxZnnjz3pPC8o3Gxfv1Ot57+pP1PAAAA//8DAFBLAwQUAAYACAAA&#10;ACEAEZRR5OAAAAALAQAADwAAAGRycy9kb3ducmV2LnhtbEyPwU7DMBBE70j8g7VI3KhNWkIa4lQV&#10;ghMSahoOHJ3YTazG6xC7bfh7lhPcdndGs2+KzewGdjZTsB4l3C8EMIOt1xY7CR/1610GLESFWg0e&#10;jYRvE2BTXl8VKtf+gpU572PHKARDriT0MY4556HtjVNh4UeDpB385FSkdeq4ntSFwt3AEyFS7pRF&#10;+tCr0Tz3pj3uT07C9hOrF/v13uyqQ2Xrei3wLT1KeXszb5+ARTPHPzP84hM6lMTU+BPqwAYJSbZ6&#10;ICsJyXIJjBzrVUpDQ5fsUQAvC/6/Q/kDAAD//wMAUEsBAi0AFAAGAAgAAAAhALaDOJL+AAAA4QEA&#10;ABMAAAAAAAAAAAAAAAAAAAAAAFtDb250ZW50X1R5cGVzXS54bWxQSwECLQAUAAYACAAAACEAOP0h&#10;/9YAAACUAQAACwAAAAAAAAAAAAAAAAAvAQAAX3JlbHMvLnJlbHNQSwECLQAUAAYACAAAACEAxVAe&#10;U9YBAACRAwAADgAAAAAAAAAAAAAAAAAuAgAAZHJzL2Uyb0RvYy54bWxQSwECLQAUAAYACAAAACEA&#10;EZRR5OAAAAALAQAADwAAAAAAAAAAAAAAAAAwBAAAZHJzL2Rvd25yZXYueG1sUEsFBgAAAAAEAAQA&#10;8wAAAD0FAAAAAA==&#10;" filled="f" stroked="f">
              <v:textbox inset="0,0,0,0">
                <w:txbxContent>
                  <w:p w14:paraId="1026F6B5" w14:textId="3FF907F3" w:rsidR="004E171D" w:rsidRDefault="00946C9C" w:rsidP="00506547">
                    <w:pPr>
                      <w:spacing w:before="12"/>
                      <w:ind w:left="7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Site Initiation Visit (SIV) </w:t>
                    </w:r>
                    <w:r w:rsidR="002B2A0E">
                      <w:rPr>
                        <w:b/>
                        <w:sz w:val="24"/>
                      </w:rPr>
                      <w:t>Guide</w:t>
                    </w:r>
                    <w:r w:rsidR="00506547">
                      <w:rPr>
                        <w:b/>
                        <w:sz w:val="24"/>
                      </w:rPr>
                      <w:t xml:space="preserve">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5" behindDoc="0" locked="0" layoutInCell="1" allowOverlap="1" wp14:anchorId="0EB303E5" wp14:editId="4C12B9AF">
          <wp:simplePos x="0" y="0"/>
          <wp:positionH relativeFrom="column">
            <wp:posOffset>3627120</wp:posOffset>
          </wp:positionH>
          <wp:positionV relativeFrom="paragraph">
            <wp:posOffset>-1011428</wp:posOffset>
          </wp:positionV>
          <wp:extent cx="2795905" cy="363855"/>
          <wp:effectExtent l="0" t="0" r="4445" b="0"/>
          <wp:wrapThrough wrapText="bothSides">
            <wp:wrapPolygon edited="0">
              <wp:start x="0" y="0"/>
              <wp:lineTo x="0" y="20356"/>
              <wp:lineTo x="21487" y="20356"/>
              <wp:lineTo x="21487" y="0"/>
              <wp:lineTo x="0" y="0"/>
            </wp:wrapPolygon>
          </wp:wrapThrough>
          <wp:docPr id="87191845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727847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905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0132"/>
    <w:multiLevelType w:val="hybridMultilevel"/>
    <w:tmpl w:val="337A355E"/>
    <w:lvl w:ilvl="0" w:tplc="A6C8DE94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9ABB98">
      <w:numFmt w:val="bullet"/>
      <w:lvlText w:val="•"/>
      <w:lvlJc w:val="left"/>
      <w:pPr>
        <w:ind w:left="1502" w:hanging="361"/>
      </w:pPr>
      <w:rPr>
        <w:rFonts w:hint="default"/>
      </w:rPr>
    </w:lvl>
    <w:lvl w:ilvl="2" w:tplc="43268292">
      <w:numFmt w:val="bullet"/>
      <w:lvlText w:val="•"/>
      <w:lvlJc w:val="left"/>
      <w:pPr>
        <w:ind w:left="2184" w:hanging="361"/>
      </w:pPr>
      <w:rPr>
        <w:rFonts w:hint="default"/>
      </w:rPr>
    </w:lvl>
    <w:lvl w:ilvl="3" w:tplc="9E243D6A">
      <w:numFmt w:val="bullet"/>
      <w:lvlText w:val="•"/>
      <w:lvlJc w:val="left"/>
      <w:pPr>
        <w:ind w:left="2866" w:hanging="361"/>
      </w:pPr>
      <w:rPr>
        <w:rFonts w:hint="default"/>
      </w:rPr>
    </w:lvl>
    <w:lvl w:ilvl="4" w:tplc="9F6CA16E">
      <w:numFmt w:val="bullet"/>
      <w:lvlText w:val="•"/>
      <w:lvlJc w:val="left"/>
      <w:pPr>
        <w:ind w:left="3548" w:hanging="361"/>
      </w:pPr>
      <w:rPr>
        <w:rFonts w:hint="default"/>
      </w:rPr>
    </w:lvl>
    <w:lvl w:ilvl="5" w:tplc="8FE0F496">
      <w:numFmt w:val="bullet"/>
      <w:lvlText w:val="•"/>
      <w:lvlJc w:val="left"/>
      <w:pPr>
        <w:ind w:left="4230" w:hanging="361"/>
      </w:pPr>
      <w:rPr>
        <w:rFonts w:hint="default"/>
      </w:rPr>
    </w:lvl>
    <w:lvl w:ilvl="6" w:tplc="D2E8CFDC">
      <w:numFmt w:val="bullet"/>
      <w:lvlText w:val="•"/>
      <w:lvlJc w:val="left"/>
      <w:pPr>
        <w:ind w:left="4912" w:hanging="361"/>
      </w:pPr>
      <w:rPr>
        <w:rFonts w:hint="default"/>
      </w:rPr>
    </w:lvl>
    <w:lvl w:ilvl="7" w:tplc="BDBC4B4A">
      <w:numFmt w:val="bullet"/>
      <w:lvlText w:val="•"/>
      <w:lvlJc w:val="left"/>
      <w:pPr>
        <w:ind w:left="5594" w:hanging="361"/>
      </w:pPr>
      <w:rPr>
        <w:rFonts w:hint="default"/>
      </w:rPr>
    </w:lvl>
    <w:lvl w:ilvl="8" w:tplc="D21C0654">
      <w:numFmt w:val="bullet"/>
      <w:lvlText w:val="•"/>
      <w:lvlJc w:val="left"/>
      <w:pPr>
        <w:ind w:left="6276" w:hanging="361"/>
      </w:pPr>
      <w:rPr>
        <w:rFonts w:hint="default"/>
      </w:rPr>
    </w:lvl>
  </w:abstractNum>
  <w:abstractNum w:abstractNumId="1" w15:restartNumberingAfterBreak="0">
    <w:nsid w:val="50A645F5"/>
    <w:multiLevelType w:val="hybridMultilevel"/>
    <w:tmpl w:val="F73E91F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117724004">
    <w:abstractNumId w:val="0"/>
  </w:num>
  <w:num w:numId="2" w16cid:durableId="174938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9D"/>
    <w:rsid w:val="0002042C"/>
    <w:rsid w:val="000B49B1"/>
    <w:rsid w:val="000E2259"/>
    <w:rsid w:val="000E53DF"/>
    <w:rsid w:val="00146910"/>
    <w:rsid w:val="001528FB"/>
    <w:rsid w:val="00154528"/>
    <w:rsid w:val="00174C61"/>
    <w:rsid w:val="00190F54"/>
    <w:rsid w:val="001A7192"/>
    <w:rsid w:val="001B56BD"/>
    <w:rsid w:val="001C5769"/>
    <w:rsid w:val="001C5E11"/>
    <w:rsid w:val="001F537A"/>
    <w:rsid w:val="00243313"/>
    <w:rsid w:val="00243A0B"/>
    <w:rsid w:val="0024527D"/>
    <w:rsid w:val="002514FC"/>
    <w:rsid w:val="00283995"/>
    <w:rsid w:val="002A5EAF"/>
    <w:rsid w:val="002B2A0E"/>
    <w:rsid w:val="002B5508"/>
    <w:rsid w:val="002C568A"/>
    <w:rsid w:val="00312E0D"/>
    <w:rsid w:val="00337525"/>
    <w:rsid w:val="0035563B"/>
    <w:rsid w:val="0036108F"/>
    <w:rsid w:val="00377667"/>
    <w:rsid w:val="003831AA"/>
    <w:rsid w:val="003D3075"/>
    <w:rsid w:val="00406D2F"/>
    <w:rsid w:val="0047179B"/>
    <w:rsid w:val="004803C9"/>
    <w:rsid w:val="00497704"/>
    <w:rsid w:val="004A659D"/>
    <w:rsid w:val="004B0E48"/>
    <w:rsid w:val="004C3A7F"/>
    <w:rsid w:val="004D0FC8"/>
    <w:rsid w:val="004E171D"/>
    <w:rsid w:val="004F537D"/>
    <w:rsid w:val="00501A3D"/>
    <w:rsid w:val="00505395"/>
    <w:rsid w:val="00506547"/>
    <w:rsid w:val="0050675F"/>
    <w:rsid w:val="00507A28"/>
    <w:rsid w:val="00540086"/>
    <w:rsid w:val="00542F94"/>
    <w:rsid w:val="00552964"/>
    <w:rsid w:val="00561BA0"/>
    <w:rsid w:val="005843C1"/>
    <w:rsid w:val="005904A0"/>
    <w:rsid w:val="0059720E"/>
    <w:rsid w:val="005C05AF"/>
    <w:rsid w:val="005D0159"/>
    <w:rsid w:val="005F40DF"/>
    <w:rsid w:val="006038F6"/>
    <w:rsid w:val="0063613D"/>
    <w:rsid w:val="006861C8"/>
    <w:rsid w:val="00693071"/>
    <w:rsid w:val="006E1711"/>
    <w:rsid w:val="00704298"/>
    <w:rsid w:val="00731889"/>
    <w:rsid w:val="007520CE"/>
    <w:rsid w:val="007769B7"/>
    <w:rsid w:val="00790576"/>
    <w:rsid w:val="0085735F"/>
    <w:rsid w:val="0088307C"/>
    <w:rsid w:val="008A0064"/>
    <w:rsid w:val="008B2E50"/>
    <w:rsid w:val="008D467A"/>
    <w:rsid w:val="008D7ACD"/>
    <w:rsid w:val="008E2D82"/>
    <w:rsid w:val="008E606F"/>
    <w:rsid w:val="008F1B1F"/>
    <w:rsid w:val="008F6AAD"/>
    <w:rsid w:val="00925F2F"/>
    <w:rsid w:val="00946C9C"/>
    <w:rsid w:val="00985487"/>
    <w:rsid w:val="009A0972"/>
    <w:rsid w:val="009A1AFE"/>
    <w:rsid w:val="009C55AD"/>
    <w:rsid w:val="009E5B48"/>
    <w:rsid w:val="009F2E21"/>
    <w:rsid w:val="009F30D7"/>
    <w:rsid w:val="009F318F"/>
    <w:rsid w:val="009F7B6E"/>
    <w:rsid w:val="00A31670"/>
    <w:rsid w:val="00A317E1"/>
    <w:rsid w:val="00A400D9"/>
    <w:rsid w:val="00A41474"/>
    <w:rsid w:val="00A71A6C"/>
    <w:rsid w:val="00A97C02"/>
    <w:rsid w:val="00AA74C7"/>
    <w:rsid w:val="00AA7B52"/>
    <w:rsid w:val="00AB6415"/>
    <w:rsid w:val="00AD7DAF"/>
    <w:rsid w:val="00AF3CBE"/>
    <w:rsid w:val="00B0180F"/>
    <w:rsid w:val="00B52444"/>
    <w:rsid w:val="00BD2A80"/>
    <w:rsid w:val="00C044D8"/>
    <w:rsid w:val="00C16BED"/>
    <w:rsid w:val="00C36399"/>
    <w:rsid w:val="00C6709A"/>
    <w:rsid w:val="00C81621"/>
    <w:rsid w:val="00D209C3"/>
    <w:rsid w:val="00D23CCF"/>
    <w:rsid w:val="00D527E7"/>
    <w:rsid w:val="00D83C96"/>
    <w:rsid w:val="00D91B8D"/>
    <w:rsid w:val="00D95455"/>
    <w:rsid w:val="00DB324C"/>
    <w:rsid w:val="00DC2A3A"/>
    <w:rsid w:val="00DC4FD6"/>
    <w:rsid w:val="00DC4FEA"/>
    <w:rsid w:val="00DD7D8E"/>
    <w:rsid w:val="00DD7FDE"/>
    <w:rsid w:val="00DE74AA"/>
    <w:rsid w:val="00E026C4"/>
    <w:rsid w:val="00E11262"/>
    <w:rsid w:val="00E77A8A"/>
    <w:rsid w:val="00EB0C21"/>
    <w:rsid w:val="00ED0D84"/>
    <w:rsid w:val="00ED6F90"/>
    <w:rsid w:val="00F13F05"/>
    <w:rsid w:val="00F33AFA"/>
    <w:rsid w:val="00F601EB"/>
    <w:rsid w:val="00F66C13"/>
    <w:rsid w:val="00F82BB8"/>
    <w:rsid w:val="00F84969"/>
    <w:rsid w:val="00F866D1"/>
    <w:rsid w:val="00F959CB"/>
    <w:rsid w:val="00FA5150"/>
    <w:rsid w:val="00FC6DE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267C6"/>
  <w15:chartTrackingRefBased/>
  <w15:docId w15:val="{F9013D23-9D85-4910-9933-68205DBB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65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659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659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A659D"/>
  </w:style>
  <w:style w:type="paragraph" w:styleId="Header">
    <w:name w:val="header"/>
    <w:basedOn w:val="Normal"/>
    <w:link w:val="HeaderChar"/>
    <w:uiPriority w:val="99"/>
    <w:unhideWhenUsed/>
    <w:rsid w:val="004A6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6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9D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2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A8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A8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80"/>
    <w:rPr>
      <w:rFonts w:ascii="Segoe UI" w:eastAsia="Arial" w:hAnsi="Segoe UI" w:cs="Segoe UI"/>
      <w:sz w:val="18"/>
      <w:szCs w:val="18"/>
    </w:rPr>
  </w:style>
  <w:style w:type="character" w:styleId="Strong">
    <w:name w:val="Strong"/>
    <w:uiPriority w:val="22"/>
    <w:qFormat/>
    <w:rsid w:val="00190F54"/>
    <w:rPr>
      <w:b/>
      <w:bCs/>
    </w:rPr>
  </w:style>
  <w:style w:type="paragraph" w:customStyle="1" w:styleId="Center">
    <w:name w:val="Center"/>
    <w:basedOn w:val="Normal"/>
    <w:qFormat/>
    <w:rsid w:val="00190F54"/>
    <w:pPr>
      <w:widowControl/>
      <w:autoSpaceDE/>
      <w:autoSpaceDN/>
      <w:spacing w:line="276" w:lineRule="auto"/>
      <w:jc w:val="center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Slaton, Alycia</dc:creator>
  <cp:keywords/>
  <dc:description/>
  <cp:lastModifiedBy>Lindsey Simon</cp:lastModifiedBy>
  <cp:revision>102</cp:revision>
  <dcterms:created xsi:type="dcterms:W3CDTF">2023-10-26T17:05:00Z</dcterms:created>
  <dcterms:modified xsi:type="dcterms:W3CDTF">2024-02-09T16:39:00Z</dcterms:modified>
</cp:coreProperties>
</file>